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0A86" w:rsidRDefault="00BC0A86" w:rsidP="00BC0A86">
      <w:pPr>
        <w:pStyle w:val="Standard"/>
        <w:jc w:val="right"/>
        <w:rPr>
          <w:color w:val="00000A"/>
        </w:rPr>
      </w:pPr>
      <w:r>
        <w:rPr>
          <w:color w:val="00000A"/>
        </w:rPr>
        <w:t>Załącznik nr 2</w:t>
      </w:r>
    </w:p>
    <w:p w:rsidR="00BC0A86" w:rsidRDefault="00BC0A86" w:rsidP="00BC0A86">
      <w:pPr>
        <w:pStyle w:val="Standard"/>
        <w:jc w:val="right"/>
        <w:rPr>
          <w:color w:val="00000A"/>
        </w:rPr>
      </w:pPr>
      <w:r>
        <w:rPr>
          <w:color w:val="00000A"/>
        </w:rPr>
        <w:t>Specyfikacja wymaganych parametrów technicznych</w:t>
      </w:r>
    </w:p>
    <w:p w:rsidR="00BC0A86" w:rsidRDefault="00BC0A86" w:rsidP="00BC0A86">
      <w:pPr>
        <w:pStyle w:val="Standard"/>
        <w:rPr>
          <w:b/>
          <w:bCs/>
          <w:color w:val="00000A"/>
          <w:u w:val="single"/>
        </w:rPr>
      </w:pPr>
    </w:p>
    <w:p w:rsidR="00F13AB6" w:rsidRPr="00F13AB6" w:rsidRDefault="00BC0A86" w:rsidP="00BC0A8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u w:val="single"/>
        </w:rPr>
        <w:t>Zadanie / Pakiet 2</w:t>
      </w:r>
      <w:r>
        <w:rPr>
          <w:rFonts w:ascii="Calibri" w:hAnsi="Calibri" w:cs="Calibri"/>
          <w:b/>
          <w:bCs/>
          <w:color w:val="00000A"/>
          <w:u w:val="single"/>
        </w:rPr>
        <w:t xml:space="preserve"> – </w:t>
      </w:r>
      <w:r>
        <w:rPr>
          <w:rFonts w:ascii="Calibri" w:eastAsia="Calibri" w:hAnsi="Calibri" w:cs="Calibri"/>
          <w:b/>
          <w:bCs/>
          <w:color w:val="00000A"/>
          <w:u w:val="single"/>
        </w:rPr>
        <w:t>Aparat do mechanicznego ucisku klatki piersiowej</w:t>
      </w:r>
      <w:r>
        <w:rPr>
          <w:rFonts w:ascii="Calibri" w:hAnsi="Calibri" w:cs="Calibri"/>
          <w:b/>
          <w:bCs/>
          <w:color w:val="00000A"/>
          <w:u w:val="single"/>
        </w:rPr>
        <w:t>– 1 szt.</w:t>
      </w:r>
    </w:p>
    <w:p w:rsidR="00F4196F" w:rsidRPr="00F13AB6" w:rsidRDefault="00F4196F">
      <w:pPr>
        <w:spacing w:line="240" w:lineRule="exact"/>
        <w:rPr>
          <w:rFonts w:asciiTheme="minorHAnsi" w:hAnsiTheme="minorHAnsi" w:cs="Calibri"/>
          <w:b/>
          <w:i/>
          <w:color w:val="00000A"/>
          <w:sz w:val="22"/>
          <w:szCs w:val="22"/>
          <w:lang w:eastAsia="pl-PL"/>
        </w:rPr>
      </w:pPr>
    </w:p>
    <w:tbl>
      <w:tblPr>
        <w:tblW w:w="9214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276"/>
        <w:gridCol w:w="2835"/>
      </w:tblGrid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13AB6" w:rsidRPr="00F13AB6" w:rsidRDefault="00F13AB6" w:rsidP="00F13AB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13AB6" w:rsidRPr="00F13AB6" w:rsidRDefault="00F13AB6" w:rsidP="00F13AB6">
            <w:pPr>
              <w:snapToGrid w:val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PARAMETRY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13AB6" w:rsidRPr="00F13AB6" w:rsidRDefault="00C765F2" w:rsidP="00F13AB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F13AB6" w:rsidRPr="00F13AB6">
              <w:rPr>
                <w:rFonts w:asciiTheme="minorHAnsi" w:hAnsiTheme="minorHAnsi" w:cs="Calibri"/>
                <w:sz w:val="20"/>
                <w:szCs w:val="20"/>
              </w:rPr>
              <w:t>arametry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oferowane</w:t>
            </w: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Aparat do mechanicznej kompresji klatki piersiowej dla dorosłych i dzieci w torbie transportowej odpornej na różne warunki atmosferyczne;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Prowadzenie wielokierunkowego ucisku klatki piersiowej z użyciem deski, pasów i tłoka jednocześnie;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Regulacja pasów za pomocą klamer, z blokadą pozwalającą na pracę w systemie jednego ratownika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Deska pod plecy przezierna dla promieni RTG;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Prosty panel obsługowy/sterujący na górnej pokrywie jednoelementowego bloku roboczego aparatu;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color w:val="000000"/>
                <w:sz w:val="22"/>
                <w:szCs w:val="22"/>
              </w:rPr>
              <w:t>Cykl pracy: 50% kompresja / 50 % dekompresja;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Głębokość kompresji w przedziale 4 – 6 cm;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Siła kompresji do 700N;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Oprogramowanie aparatu pozwalające na modyfikacje/rozbudowę w przypadku zmian wytycznych resuscytacji;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Praca ciągła z rytmem uciśnięć 100/min;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Przycisk wyboru funkcji pracy w rytmie: ciągły i 30 uciśnięć klatki piersiowej z pauzą na dwa oddechy ratownicze;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System sygnalizacji odliczania końcowego ostatnich 5 uciśnięć przed pauzą oddechową z meldunkiem audio;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Możliwość wykonywania defibrylacji bez zdejmowania aparatu z pacjenta;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Możliwość prowadzenia efektywnych  uciśnięć klatki piersiowej pacjenta podczas transportu w wielu płaszczyznach także w pozycji siedzącej czy półleżącej;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Aparat w pełni zasilany elektrycznie;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Płynne przechodzenie z trybu zasilania sieciowego na akumulatorowe i akumulatorowego na pokładowe bez efektu wstrzymania pracy tłoka;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Źródła zasilania: akumulator, sieć elektryczna 230-240V (zasilacz sieciowy z kablem); zasilanie pokładowe 12V-48V;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Akumulator litowo – polimerowy bez efektu pamięci, umożliwiający ciągłą pracę przez min. 45 minut z wbudowanym wizualnym wskaźnikiem, informującym o poziomie naładowana;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Czas ładowania 1 akumulatora do pełnej pojemności max. 45 minut;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Waga aparatu gotowego do pracy max. 5 kg;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Wymiary elementu roboczego z tłokiem max.: 180 x 220 x 150 mm (wys. x dł. x szer.)</w:t>
            </w:r>
            <w:r w:rsidR="00DC7554">
              <w:rPr>
                <w:rFonts w:asciiTheme="minorHAnsi" w:hAnsiTheme="minorHAnsi" w:cs="Calibri"/>
                <w:sz w:val="22"/>
                <w:szCs w:val="22"/>
              </w:rPr>
              <w:t xml:space="preserve"> +/- 5 </w:t>
            </w:r>
            <w:r w:rsidR="00420CC7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DC7554">
              <w:rPr>
                <w:rFonts w:asciiTheme="minorHAnsi" w:hAnsiTheme="minorHAnsi" w:cs="Calibri"/>
                <w:sz w:val="22"/>
                <w:szCs w:val="22"/>
              </w:rPr>
              <w:t>m.</w:t>
            </w:r>
            <w:r w:rsidRPr="00F13AB6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Torba transportowa w kolorze czerwonym wyposażona w przegrody dedykowane poszczególnym elementom wyposażenia;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F13AB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Wyposażenie aparatu:</w:t>
            </w:r>
          </w:p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- torba/plecak</w:t>
            </w:r>
          </w:p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- zasilacz sieciowy z kablem</w:t>
            </w:r>
          </w:p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- kabel do zasilania pokładowego 12-48V</w:t>
            </w:r>
          </w:p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 xml:space="preserve">- ładowarka do akumulatorów z kablem </w:t>
            </w:r>
          </w:p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 xml:space="preserve">- 2 akumulatory </w:t>
            </w:r>
          </w:p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- deska pod plecy pacjenta</w:t>
            </w:r>
          </w:p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- 2 kpl. pasów</w:t>
            </w:r>
          </w:p>
          <w:p w:rsidR="00F13AB6" w:rsidRPr="00F13AB6" w:rsidRDefault="00F13AB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 w:rsidRPr="00F13AB6">
              <w:rPr>
                <w:rFonts w:asciiTheme="minorHAnsi" w:hAnsiTheme="minorHAnsi" w:cs="Calibri"/>
                <w:sz w:val="22"/>
                <w:szCs w:val="22"/>
              </w:rPr>
              <w:t>- 5 szt. poduszek/osłon tłoka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BC0A86" w:rsidP="00BC0A86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  <w:r w:rsidRPr="00BC0A86"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AB6" w:rsidRPr="00F13AB6" w:rsidRDefault="00F13AB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BC0A86" w:rsidRPr="00F13AB6" w:rsidTr="00F13AB6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0A86" w:rsidRPr="00F13AB6" w:rsidRDefault="00BC0A86" w:rsidP="00F13AB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0A86" w:rsidRPr="00F13AB6" w:rsidRDefault="00BC0A86" w:rsidP="00F13AB6">
            <w:pPr>
              <w:pStyle w:val="Akapitzlist"/>
              <w:suppressAutoHyphens w:val="0"/>
              <w:autoSpaceDE/>
              <w:spacing w:line="276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2022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BC0A86" w:rsidRDefault="00BC0A86" w:rsidP="00BC0A8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F13AB6" w:rsidRDefault="00BC0A86" w:rsidP="00F13AB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BC0A86" w:rsidRPr="00F13AB6" w:rsidTr="00D13149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0A86" w:rsidRPr="00F13AB6" w:rsidRDefault="00BC0A86" w:rsidP="00BC0A8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0A86" w:rsidRDefault="00BC0A86" w:rsidP="00BC0A86">
            <w:pPr>
              <w:pStyle w:val="Standard"/>
              <w:widowControl w:val="0"/>
              <w:snapToGrid w:val="0"/>
              <w:ind w:left="142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Okres gwarancji min. 24 miesiące, okresowe przeglądy techniczne aparatów w trakcie gwarancji w cenie zakupu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BC0A86" w:rsidRDefault="00BC0A86" w:rsidP="00BC0A8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F13AB6" w:rsidRDefault="00BC0A86" w:rsidP="00BC0A8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BC0A86" w:rsidRPr="00F13AB6" w:rsidTr="00D13149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0A86" w:rsidRPr="00F13AB6" w:rsidRDefault="00BC0A86" w:rsidP="00BC0A8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0A86" w:rsidRDefault="00BC0A86" w:rsidP="00BC0A86">
            <w:pPr>
              <w:pStyle w:val="Standard"/>
              <w:widowControl w:val="0"/>
              <w:snapToGrid w:val="0"/>
              <w:ind w:left="142"/>
              <w:rPr>
                <w:rFonts w:eastAsia="Verdana" w:cs="Verdana"/>
              </w:rPr>
            </w:pPr>
            <w:bookmarkStart w:id="0" w:name="_GoBack"/>
            <w:bookmarkEnd w:id="0"/>
            <w:r>
              <w:rPr>
                <w:rFonts w:cs="F"/>
                <w:kern w:val="0"/>
                <w:lang w:eastAsia="en-US"/>
              </w:rPr>
              <w:t>Instrukcja obsługi urządzenia w języku polskim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BC0A86" w:rsidRDefault="00BC0A86" w:rsidP="00BC0A8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F13AB6" w:rsidRDefault="00BC0A86" w:rsidP="00BC0A8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BC0A86" w:rsidRPr="00F13AB6" w:rsidTr="00D13149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0A86" w:rsidRPr="00F13AB6" w:rsidRDefault="00BC0A86" w:rsidP="00BC0A8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0A86" w:rsidRDefault="00BC0A86" w:rsidP="00BC0A86">
            <w:pPr>
              <w:pStyle w:val="Standard"/>
              <w:widowControl w:val="0"/>
              <w:snapToGrid w:val="0"/>
              <w:ind w:left="142"/>
              <w:rPr>
                <w:rFonts w:cs="F"/>
                <w:kern w:val="0"/>
                <w:lang w:eastAsia="en-US"/>
              </w:rPr>
            </w:pPr>
            <w:r>
              <w:rPr>
                <w:color w:val="auto"/>
                <w:lang w:eastAsia="ar-SA"/>
              </w:rPr>
              <w:t>Dopuszczenie do obrotu na terenie Polski, certyfikat 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Default="00BC0A86" w:rsidP="00BC0A8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F13AB6" w:rsidRDefault="00BC0A86" w:rsidP="00BC0A8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BC0A86" w:rsidRPr="00F13AB6" w:rsidTr="00D13149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0A86" w:rsidRPr="00F13AB6" w:rsidRDefault="00BC0A86" w:rsidP="00BC0A8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0A86" w:rsidRDefault="00BC0A86" w:rsidP="00BC0A86">
            <w:pPr>
              <w:pStyle w:val="Standard"/>
              <w:widowControl w:val="0"/>
              <w:snapToGrid w:val="0"/>
              <w:ind w:left="142"/>
              <w:rPr>
                <w:color w:val="auto"/>
                <w:lang w:eastAsia="ar-SA"/>
              </w:rPr>
            </w:pPr>
            <w:r>
              <w:rPr>
                <w:rFonts w:eastAsia="Times New Roman"/>
                <w:kern w:val="0"/>
              </w:rPr>
              <w:t>Paszport techniczny dostarczony wraz z urządzeniem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Default="00BC0A86" w:rsidP="00BC0A8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F13AB6" w:rsidRDefault="00BC0A86" w:rsidP="00BC0A8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  <w:tr w:rsidR="00BC0A86" w:rsidRPr="00F13AB6" w:rsidTr="00D13149">
        <w:trPr>
          <w:trHeight w:val="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0A86" w:rsidRPr="00F13AB6" w:rsidRDefault="00BC0A86" w:rsidP="00BC0A86">
            <w:pPr>
              <w:numPr>
                <w:ilvl w:val="0"/>
                <w:numId w:val="14"/>
              </w:numPr>
              <w:autoSpaceDE w:val="0"/>
              <w:snapToGrid w:val="0"/>
              <w:ind w:left="318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C0A86" w:rsidRDefault="00BC0A86" w:rsidP="00BC0A86">
            <w:pPr>
              <w:pStyle w:val="Standard"/>
              <w:widowControl w:val="0"/>
              <w:snapToGrid w:val="0"/>
              <w:ind w:left="142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Szkolenie personelu Szpitala z obsługi urządzenia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Default="00BC0A86" w:rsidP="00BC0A86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86" w:rsidRPr="00F13AB6" w:rsidRDefault="00BC0A86" w:rsidP="00BC0A86">
            <w:pPr>
              <w:autoSpaceDE w:val="0"/>
              <w:snapToGrid w:val="0"/>
              <w:rPr>
                <w:rFonts w:asciiTheme="minorHAnsi" w:hAnsiTheme="minorHAnsi" w:cs="Calibri"/>
                <w:sz w:val="22"/>
                <w:szCs w:val="22"/>
                <w:lang w:eastAsia="pl-PL"/>
              </w:rPr>
            </w:pPr>
          </w:p>
        </w:tc>
      </w:tr>
    </w:tbl>
    <w:p w:rsidR="00F4196F" w:rsidRPr="00F13AB6" w:rsidRDefault="00F4196F">
      <w:pPr>
        <w:tabs>
          <w:tab w:val="left" w:pos="6840"/>
        </w:tabs>
        <w:spacing w:line="240" w:lineRule="exact"/>
        <w:rPr>
          <w:rFonts w:asciiTheme="minorHAnsi" w:hAnsiTheme="minorHAnsi" w:cs="Calibri"/>
          <w:color w:val="00000A"/>
          <w:sz w:val="22"/>
          <w:szCs w:val="22"/>
          <w:lang w:eastAsia="pl-PL"/>
        </w:rPr>
      </w:pPr>
    </w:p>
    <w:p w:rsidR="00F4196F" w:rsidRPr="00F13AB6" w:rsidRDefault="00F4196F">
      <w:pPr>
        <w:tabs>
          <w:tab w:val="left" w:pos="6840"/>
        </w:tabs>
        <w:spacing w:line="240" w:lineRule="exact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F4196F" w:rsidRPr="00F13AB6" w:rsidRDefault="00BC0A86">
      <w:pPr>
        <w:tabs>
          <w:tab w:val="left" w:pos="6840"/>
        </w:tabs>
        <w:spacing w:line="240" w:lineRule="exact"/>
        <w:jc w:val="righ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ab/>
      </w:r>
    </w:p>
    <w:p w:rsidR="00F4196F" w:rsidRPr="00F13AB6" w:rsidRDefault="00F4196F" w:rsidP="0009165F">
      <w:pPr>
        <w:tabs>
          <w:tab w:val="left" w:pos="6840"/>
        </w:tabs>
        <w:spacing w:line="240" w:lineRule="exact"/>
        <w:jc w:val="right"/>
        <w:rPr>
          <w:rFonts w:asciiTheme="minorHAnsi" w:hAnsiTheme="minorHAnsi" w:cs="Calibri"/>
          <w:sz w:val="22"/>
          <w:szCs w:val="22"/>
        </w:rPr>
      </w:pPr>
    </w:p>
    <w:sectPr w:rsidR="00F4196F" w:rsidRPr="00F13AB6">
      <w:footerReference w:type="default" r:id="rId8"/>
      <w:footerReference w:type="first" r:id="rId9"/>
      <w:pgSz w:w="11906" w:h="16838"/>
      <w:pgMar w:top="1134" w:right="1134" w:bottom="851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2E" w:rsidRDefault="0023502E">
      <w:r>
        <w:separator/>
      </w:r>
    </w:p>
  </w:endnote>
  <w:endnote w:type="continuationSeparator" w:id="0">
    <w:p w:rsidR="0023502E" w:rsidRDefault="0023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D3" w:rsidRDefault="00721DD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C0A86">
      <w:rPr>
        <w:noProof/>
      </w:rPr>
      <w:t>1</w:t>
    </w:r>
    <w:r>
      <w:fldChar w:fldCharType="end"/>
    </w:r>
  </w:p>
  <w:p w:rsidR="00721DD3" w:rsidRDefault="00721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D3" w:rsidRDefault="00721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2E" w:rsidRDefault="0023502E">
      <w:r>
        <w:separator/>
      </w:r>
    </w:p>
  </w:footnote>
  <w:footnote w:type="continuationSeparator" w:id="0">
    <w:p w:rsidR="0023502E" w:rsidRDefault="0023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216"/>
        </w:tabs>
        <w:ind w:left="720"/>
      </w:pPr>
      <w:rPr>
        <w:rFonts w:ascii="Symbol" w:hAnsi="Symbol"/>
        <w:strike w:val="0"/>
        <w:dstrike w:val="0"/>
        <w:color w:val="000000"/>
        <w:spacing w:val="4"/>
        <w:w w:val="100"/>
        <w:position w:val="0"/>
        <w:sz w:val="22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44"/>
        </w:tabs>
        <w:ind w:left="720"/>
      </w:pPr>
      <w:rPr>
        <w:rFonts w:ascii="Symbol" w:hAnsi="Symbol"/>
        <w:strike w:val="0"/>
        <w:dstrike w:val="0"/>
        <w:color w:val="000000"/>
        <w:spacing w:val="0"/>
        <w:w w:val="100"/>
        <w:position w:val="0"/>
        <w:sz w:val="22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•"/>
      <w:lvlJc w:val="left"/>
      <w:pPr>
        <w:tabs>
          <w:tab w:val="num" w:pos="0"/>
        </w:tabs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4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66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0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26"/>
      </w:pPr>
      <w:rPr>
        <w:rFonts w:ascii="Arial" w:hAnsi="Aria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66"/>
      </w:pPr>
      <w:rPr>
        <w:rFonts w:ascii="Segoe UI Symbol" w:hAnsi="Segoe UI 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19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20" w15:restartNumberingAfterBreak="0">
    <w:nsid w:val="00000015"/>
    <w:multiLevelType w:val="singleLevel"/>
    <w:tmpl w:val="00000015"/>
    <w:name w:val="WW8Num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</w:abstractNum>
  <w:abstractNum w:abstractNumId="23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46280C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F"/>
    <w:rsid w:val="00035710"/>
    <w:rsid w:val="00035B60"/>
    <w:rsid w:val="00042A75"/>
    <w:rsid w:val="000448A9"/>
    <w:rsid w:val="0005325C"/>
    <w:rsid w:val="00074931"/>
    <w:rsid w:val="000859CD"/>
    <w:rsid w:val="00090A5E"/>
    <w:rsid w:val="0009165F"/>
    <w:rsid w:val="000E0BCD"/>
    <w:rsid w:val="00105DCD"/>
    <w:rsid w:val="00161A87"/>
    <w:rsid w:val="00180D91"/>
    <w:rsid w:val="001954C8"/>
    <w:rsid w:val="00197D0A"/>
    <w:rsid w:val="002308AC"/>
    <w:rsid w:val="0023502E"/>
    <w:rsid w:val="00257F02"/>
    <w:rsid w:val="002A667F"/>
    <w:rsid w:val="002B38E6"/>
    <w:rsid w:val="002D2F43"/>
    <w:rsid w:val="002F10EF"/>
    <w:rsid w:val="003102C9"/>
    <w:rsid w:val="00322231"/>
    <w:rsid w:val="00350E35"/>
    <w:rsid w:val="00351730"/>
    <w:rsid w:val="003540DE"/>
    <w:rsid w:val="0038706C"/>
    <w:rsid w:val="003F086B"/>
    <w:rsid w:val="004056ED"/>
    <w:rsid w:val="00420CC7"/>
    <w:rsid w:val="00436645"/>
    <w:rsid w:val="004A5749"/>
    <w:rsid w:val="004C0433"/>
    <w:rsid w:val="00505EB2"/>
    <w:rsid w:val="00540F0D"/>
    <w:rsid w:val="00555893"/>
    <w:rsid w:val="00567BD4"/>
    <w:rsid w:val="005C1C1A"/>
    <w:rsid w:val="005D34F1"/>
    <w:rsid w:val="00624DDD"/>
    <w:rsid w:val="006728B1"/>
    <w:rsid w:val="006805DE"/>
    <w:rsid w:val="00685201"/>
    <w:rsid w:val="0069395A"/>
    <w:rsid w:val="007012D2"/>
    <w:rsid w:val="00721DD3"/>
    <w:rsid w:val="0074732B"/>
    <w:rsid w:val="0075436F"/>
    <w:rsid w:val="007737D6"/>
    <w:rsid w:val="007824F7"/>
    <w:rsid w:val="007A1CE6"/>
    <w:rsid w:val="007B66E3"/>
    <w:rsid w:val="007D2435"/>
    <w:rsid w:val="007D448F"/>
    <w:rsid w:val="007F786E"/>
    <w:rsid w:val="00815341"/>
    <w:rsid w:val="00884359"/>
    <w:rsid w:val="0089732E"/>
    <w:rsid w:val="008E07FE"/>
    <w:rsid w:val="008E28A0"/>
    <w:rsid w:val="008E5749"/>
    <w:rsid w:val="009549D5"/>
    <w:rsid w:val="009A0E20"/>
    <w:rsid w:val="009A72AB"/>
    <w:rsid w:val="009D3B01"/>
    <w:rsid w:val="009F61EE"/>
    <w:rsid w:val="00A11A0F"/>
    <w:rsid w:val="00A2561D"/>
    <w:rsid w:val="00AF63C7"/>
    <w:rsid w:val="00B928E9"/>
    <w:rsid w:val="00BA215E"/>
    <w:rsid w:val="00BA3181"/>
    <w:rsid w:val="00BC0A86"/>
    <w:rsid w:val="00BE386C"/>
    <w:rsid w:val="00BF5688"/>
    <w:rsid w:val="00C000F2"/>
    <w:rsid w:val="00C765F2"/>
    <w:rsid w:val="00CA12AA"/>
    <w:rsid w:val="00CB44EC"/>
    <w:rsid w:val="00CE3E6A"/>
    <w:rsid w:val="00D52FDA"/>
    <w:rsid w:val="00D72B96"/>
    <w:rsid w:val="00DA3603"/>
    <w:rsid w:val="00DC7554"/>
    <w:rsid w:val="00DE40F6"/>
    <w:rsid w:val="00DE50E5"/>
    <w:rsid w:val="00E1469C"/>
    <w:rsid w:val="00E65870"/>
    <w:rsid w:val="00E7046E"/>
    <w:rsid w:val="00F0737E"/>
    <w:rsid w:val="00F13AB6"/>
    <w:rsid w:val="00F236FF"/>
    <w:rsid w:val="00F4196F"/>
    <w:rsid w:val="00F77679"/>
    <w:rsid w:val="00F92C69"/>
    <w:rsid w:val="00F95BBE"/>
    <w:rsid w:val="00FB5214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3EFAA"/>
  <w14:defaultImageDpi w14:val="0"/>
  <w15:docId w15:val="{6A876614-B66D-419E-B6D7-ACD42E0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25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Tekstpodstawowy"/>
    <w:link w:val="Nagwek2Znak"/>
    <w:uiPriority w:val="9"/>
    <w:qFormat/>
    <w:pPr>
      <w:keepNext/>
      <w:keepLines/>
      <w:widowControl w:val="0"/>
      <w:numPr>
        <w:ilvl w:val="1"/>
        <w:numId w:val="25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25"/>
      </w:numPr>
      <w:ind w:right="-558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/>
      <w:color w:val="000000"/>
      <w:spacing w:val="4"/>
      <w:w w:val="100"/>
      <w:position w:val="0"/>
      <w:sz w:val="22"/>
      <w:vertAlign w:val="baseline"/>
      <w:lang w:val="pl-PL" w:eastAsia="x-no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/>
      <w:color w:val="000000"/>
      <w:spacing w:val="0"/>
      <w:w w:val="100"/>
      <w:position w:val="0"/>
      <w:sz w:val="22"/>
      <w:vertAlign w:val="baseline"/>
      <w:lang w:val="pl-PL" w:eastAsia="x-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/>
      <w:color w:val="000000"/>
      <w:position w:val="0"/>
      <w:sz w:val="24"/>
      <w:u w:val="none" w:color="000000"/>
      <w:vertAlign w:val="baseline"/>
    </w:rPr>
  </w:style>
  <w:style w:type="character" w:customStyle="1" w:styleId="WW8Num20z1">
    <w:name w:val="WW8Num20z1"/>
    <w:rPr>
      <w:rFonts w:ascii="Segoe UI Symbol" w:hAnsi="Segoe UI Symbol"/>
      <w:color w:val="000000"/>
      <w:position w:val="0"/>
      <w:sz w:val="24"/>
      <w:u w:val="none" w:color="000000"/>
      <w:vertAlign w:val="baseline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PodtytuZnak">
    <w:name w:val="Podtytuł Znak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2"/>
    <w:rPr>
      <w:rFonts w:cs="Times New Roman"/>
    </w:rPr>
  </w:style>
  <w:style w:type="character" w:customStyle="1" w:styleId="StopkaZnak">
    <w:name w:val="Stopka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lang w:val="x-none" w:eastAsia="zh-CN"/>
    </w:rPr>
  </w:style>
  <w:style w:type="paragraph" w:styleId="Akapitzlist">
    <w:name w:val="List Paragraph"/>
    <w:basedOn w:val="Normalny"/>
    <w:uiPriority w:val="34"/>
    <w:qFormat/>
    <w:pPr>
      <w:autoSpaceDE w:val="0"/>
      <w:ind w:left="708"/>
    </w:pPr>
    <w:rPr>
      <w:sz w:val="20"/>
      <w:szCs w:val="20"/>
    </w:rPr>
  </w:style>
  <w:style w:type="paragraph" w:customStyle="1" w:styleId="Domynie">
    <w:name w:val="Domy徑nie"/>
    <w:pPr>
      <w:widowControl w:val="0"/>
      <w:suppressAutoHyphens/>
    </w:pPr>
    <w:rPr>
      <w:rFonts w:ascii="Garamond" w:hAnsi="Garamond" w:cs="Garamond"/>
      <w:kern w:val="1"/>
      <w:sz w:val="24"/>
      <w:szCs w:val="24"/>
      <w:lang w:eastAsia="zh-CN" w:bidi="hi-IN"/>
    </w:rPr>
  </w:style>
  <w:style w:type="paragraph" w:styleId="Podtytu">
    <w:name w:val="Subtitle"/>
    <w:basedOn w:val="Normalny"/>
    <w:next w:val="Tekstpodstawowy"/>
    <w:link w:val="PodtytuZnak1"/>
    <w:uiPriority w:val="11"/>
    <w:qFormat/>
    <w:pPr>
      <w:suppressAutoHyphens w:val="0"/>
    </w:pPr>
    <w:rPr>
      <w:rFonts w:ascii="Arial" w:hAnsi="Arial" w:cs="Arial"/>
      <w:b/>
      <w:bCs/>
      <w:sz w:val="22"/>
    </w:rPr>
  </w:style>
  <w:style w:type="character" w:customStyle="1" w:styleId="PodtytuZnak1">
    <w:name w:val="Podtytuł Znak1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pPr>
      <w:widowControl w:val="0"/>
      <w:autoSpaceDE w:val="0"/>
      <w:jc w:val="center"/>
    </w:pPr>
    <w:rPr>
      <w:rFonts w:ascii="Trebuchet MS" w:hAnsi="Trebuchet MS" w:cs="Trebuchet M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uppressAutoHyphens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NormalWeb1">
    <w:name w:val="Normal (Web)1"/>
    <w:basedOn w:val="Normalny"/>
    <w:pPr>
      <w:suppressAutoHyphens w:val="0"/>
      <w:spacing w:before="100" w:after="119"/>
    </w:pPr>
    <w:rPr>
      <w:sz w:val="20"/>
      <w:szCs w:val="20"/>
    </w:rPr>
  </w:style>
  <w:style w:type="paragraph" w:customStyle="1" w:styleId="Domylnie">
    <w:name w:val="Domy?lnie"/>
    <w:pPr>
      <w:suppressAutoHyphens/>
      <w:autoSpaceDE w:val="0"/>
    </w:pPr>
    <w:rPr>
      <w:sz w:val="24"/>
      <w:szCs w:val="24"/>
      <w:lang w:val="en-GB" w:eastAsia="zh-CN"/>
    </w:rPr>
  </w:style>
  <w:style w:type="paragraph" w:customStyle="1" w:styleId="TableParagraph">
    <w:name w:val="Table Paragraph"/>
    <w:basedOn w:val="Normalny"/>
    <w:pPr>
      <w:widowControl w:val="0"/>
      <w:suppressAutoHyphens w:val="0"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Bezodstpw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Standard">
    <w:name w:val="Standard"/>
    <w:rsid w:val="00BC0A86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A4E3-2B1C-441B-9B75-51C7BDD8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XXX</dc:creator>
  <cp:keywords/>
  <dc:description/>
  <cp:lastModifiedBy>Lukasz</cp:lastModifiedBy>
  <cp:revision>2</cp:revision>
  <cp:lastPrinted>2020-10-12T10:57:00Z</cp:lastPrinted>
  <dcterms:created xsi:type="dcterms:W3CDTF">2022-11-08T17:48:00Z</dcterms:created>
  <dcterms:modified xsi:type="dcterms:W3CDTF">2022-11-08T17:48:00Z</dcterms:modified>
</cp:coreProperties>
</file>