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27F6" w14:textId="6DE65747" w:rsidR="001220AD" w:rsidRPr="001E2458" w:rsidRDefault="001E2458">
      <w:pPr>
        <w:rPr>
          <w:b/>
          <w:bCs/>
          <w:sz w:val="24"/>
          <w:szCs w:val="24"/>
        </w:rPr>
      </w:pPr>
      <w:r w:rsidRPr="001E2458">
        <w:rPr>
          <w:b/>
          <w:bCs/>
          <w:sz w:val="24"/>
          <w:szCs w:val="24"/>
        </w:rPr>
        <w:t xml:space="preserve">Sprostowania do Programu </w:t>
      </w:r>
      <w:proofErr w:type="spellStart"/>
      <w:r w:rsidRPr="001E2458">
        <w:rPr>
          <w:b/>
          <w:bCs/>
          <w:sz w:val="24"/>
          <w:szCs w:val="24"/>
        </w:rPr>
        <w:t>funkcjonalno</w:t>
      </w:r>
      <w:proofErr w:type="spellEnd"/>
      <w:r w:rsidRPr="001E2458">
        <w:rPr>
          <w:b/>
          <w:bCs/>
          <w:sz w:val="24"/>
          <w:szCs w:val="24"/>
        </w:rPr>
        <w:t xml:space="preserve"> – użytkowego </w:t>
      </w:r>
    </w:p>
    <w:p w14:paraId="38AF1EED" w14:textId="56668918" w:rsidR="001E2458" w:rsidRPr="001E2458" w:rsidRDefault="001E2458">
      <w:pPr>
        <w:rPr>
          <w:sz w:val="24"/>
          <w:szCs w:val="24"/>
        </w:rPr>
      </w:pPr>
      <w:r w:rsidRPr="001E2458">
        <w:rPr>
          <w:sz w:val="24"/>
          <w:szCs w:val="24"/>
        </w:rPr>
        <w:t>Wynikające ze zmian organizacyjnych podmiotu oraz zmian obowiązujących przepisów prawa</w:t>
      </w:r>
    </w:p>
    <w:p w14:paraId="36A63B61" w14:textId="2240D407" w:rsidR="001E2458" w:rsidRPr="001E2458" w:rsidRDefault="001E2458">
      <w:pPr>
        <w:rPr>
          <w:sz w:val="24"/>
          <w:szCs w:val="24"/>
        </w:rPr>
      </w:pPr>
    </w:p>
    <w:p w14:paraId="2C12D794" w14:textId="78B71541" w:rsidR="001E2458" w:rsidRPr="001E2458" w:rsidRDefault="001E2458">
      <w:pPr>
        <w:rPr>
          <w:b/>
          <w:bCs/>
          <w:sz w:val="24"/>
          <w:szCs w:val="24"/>
        </w:rPr>
      </w:pPr>
      <w:r w:rsidRPr="001E2458">
        <w:rPr>
          <w:b/>
          <w:bCs/>
          <w:sz w:val="24"/>
          <w:szCs w:val="24"/>
        </w:rPr>
        <w:t>Zamawiający:</w:t>
      </w:r>
    </w:p>
    <w:p w14:paraId="4E54744E" w14:textId="77777777" w:rsidR="001E2458" w:rsidRPr="001E2458" w:rsidRDefault="001E2458" w:rsidP="001E2458">
      <w:pPr>
        <w:jc w:val="both"/>
        <w:rPr>
          <w:rFonts w:cstheme="minorHAnsi"/>
          <w:sz w:val="24"/>
          <w:szCs w:val="24"/>
        </w:rPr>
      </w:pPr>
      <w:r w:rsidRPr="001E2458">
        <w:rPr>
          <w:rFonts w:cstheme="minorHAnsi"/>
          <w:sz w:val="24"/>
          <w:szCs w:val="24"/>
        </w:rPr>
        <w:t xml:space="preserve">Bonifraterskie Centrum Medyczne Spółka z ograniczoną odpowiedzialnością </w:t>
      </w:r>
    </w:p>
    <w:p w14:paraId="18FEC4CE" w14:textId="77777777" w:rsidR="001E2458" w:rsidRPr="001E2458" w:rsidRDefault="001E2458" w:rsidP="001E2458">
      <w:pPr>
        <w:jc w:val="both"/>
        <w:rPr>
          <w:rFonts w:cstheme="minorHAnsi"/>
          <w:sz w:val="24"/>
          <w:szCs w:val="24"/>
        </w:rPr>
      </w:pPr>
      <w:r w:rsidRPr="001E2458">
        <w:rPr>
          <w:rFonts w:cstheme="minorHAnsi"/>
          <w:sz w:val="24"/>
          <w:szCs w:val="24"/>
        </w:rPr>
        <w:t>Ul. Generała Romualda Traugutta 57/59</w:t>
      </w:r>
    </w:p>
    <w:p w14:paraId="00D0DEF8" w14:textId="77777777" w:rsidR="001E2458" w:rsidRPr="001E2458" w:rsidRDefault="001E2458" w:rsidP="001E2458">
      <w:pPr>
        <w:jc w:val="both"/>
        <w:rPr>
          <w:rFonts w:cstheme="minorHAnsi"/>
          <w:sz w:val="24"/>
          <w:szCs w:val="24"/>
        </w:rPr>
      </w:pPr>
      <w:r w:rsidRPr="001E2458">
        <w:rPr>
          <w:rFonts w:cstheme="minorHAnsi"/>
          <w:sz w:val="24"/>
          <w:szCs w:val="24"/>
        </w:rPr>
        <w:t>50-417 Wrocław</w:t>
      </w:r>
    </w:p>
    <w:p w14:paraId="6806722F" w14:textId="77777777" w:rsidR="001E2458" w:rsidRPr="001E2458" w:rsidRDefault="001E2458" w:rsidP="001E2458">
      <w:pPr>
        <w:jc w:val="both"/>
        <w:rPr>
          <w:rFonts w:cstheme="minorHAnsi"/>
          <w:sz w:val="24"/>
          <w:szCs w:val="24"/>
        </w:rPr>
      </w:pPr>
    </w:p>
    <w:p w14:paraId="5A5767B7" w14:textId="77777777" w:rsidR="001E2458" w:rsidRPr="001E2458" w:rsidRDefault="001E2458" w:rsidP="001E2458">
      <w:pPr>
        <w:jc w:val="both"/>
        <w:rPr>
          <w:rFonts w:cstheme="minorHAnsi"/>
          <w:sz w:val="24"/>
          <w:szCs w:val="24"/>
        </w:rPr>
      </w:pPr>
      <w:r w:rsidRPr="001E2458">
        <w:rPr>
          <w:rFonts w:cstheme="minorHAnsi"/>
          <w:sz w:val="24"/>
          <w:szCs w:val="24"/>
        </w:rPr>
        <w:t>Oddział w Katowicach</w:t>
      </w:r>
    </w:p>
    <w:p w14:paraId="6632B956" w14:textId="77777777" w:rsidR="001E2458" w:rsidRPr="001E2458" w:rsidRDefault="001E2458" w:rsidP="001E2458">
      <w:pPr>
        <w:jc w:val="both"/>
        <w:rPr>
          <w:rFonts w:cstheme="minorHAnsi"/>
          <w:sz w:val="24"/>
          <w:szCs w:val="24"/>
        </w:rPr>
      </w:pPr>
      <w:r w:rsidRPr="001E2458">
        <w:rPr>
          <w:rFonts w:cstheme="minorHAnsi"/>
          <w:sz w:val="24"/>
          <w:szCs w:val="24"/>
        </w:rPr>
        <w:t xml:space="preserve">40-211 Katowice, ul. Leopolda </w:t>
      </w:r>
      <w:proofErr w:type="spellStart"/>
      <w:r w:rsidRPr="001E2458">
        <w:rPr>
          <w:rFonts w:cstheme="minorHAnsi"/>
          <w:sz w:val="24"/>
          <w:szCs w:val="24"/>
        </w:rPr>
        <w:t>Markiefki</w:t>
      </w:r>
      <w:proofErr w:type="spellEnd"/>
      <w:r w:rsidRPr="001E2458">
        <w:rPr>
          <w:rFonts w:cstheme="minorHAnsi"/>
          <w:sz w:val="24"/>
          <w:szCs w:val="24"/>
        </w:rPr>
        <w:t xml:space="preserve"> 87</w:t>
      </w:r>
    </w:p>
    <w:p w14:paraId="22B76962" w14:textId="0EAA9E1C" w:rsidR="001E2458" w:rsidRDefault="001E2458">
      <w:pPr>
        <w:rPr>
          <w:sz w:val="24"/>
          <w:szCs w:val="24"/>
        </w:rPr>
      </w:pPr>
    </w:p>
    <w:p w14:paraId="5EF29473" w14:textId="0A5A7558" w:rsidR="00904881" w:rsidRPr="00904881" w:rsidRDefault="00904881" w:rsidP="009048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881">
        <w:rPr>
          <w:rFonts w:cstheme="minorHAnsi"/>
          <w:sz w:val="24"/>
          <w:szCs w:val="24"/>
        </w:rPr>
        <w:t>Sformułowania „</w:t>
      </w:r>
      <w:proofErr w:type="spellStart"/>
      <w:r w:rsidRPr="00904881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prosumenckie</w:t>
      </w:r>
      <w:proofErr w:type="spellEnd"/>
      <w:r w:rsidRPr="00904881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rozliczenie” oraz </w:t>
      </w:r>
      <w:r w:rsidRPr="00904881">
        <w:rPr>
          <w:rFonts w:cstheme="minorHAnsi"/>
          <w:sz w:val="24"/>
          <w:szCs w:val="24"/>
        </w:rPr>
        <w:t>Produkcja</w:t>
      </w:r>
      <w:r w:rsidRPr="00904881">
        <w:rPr>
          <w:rFonts w:cstheme="minorHAnsi"/>
          <w:sz w:val="24"/>
          <w:szCs w:val="24"/>
        </w:rPr>
        <w:t xml:space="preserve"> </w:t>
      </w:r>
      <w:r w:rsidRPr="00904881">
        <w:rPr>
          <w:rFonts w:cstheme="minorHAnsi"/>
          <w:sz w:val="24"/>
          <w:szCs w:val="24"/>
        </w:rPr>
        <w:t>"odzyskiwana" z</w:t>
      </w:r>
    </w:p>
    <w:p w14:paraId="7894A810" w14:textId="6182F023" w:rsidR="00904881" w:rsidRDefault="00904881" w:rsidP="009048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881">
        <w:rPr>
          <w:rFonts w:cstheme="minorHAnsi"/>
          <w:sz w:val="24"/>
          <w:szCs w:val="24"/>
        </w:rPr>
        <w:t>sieci ze</w:t>
      </w:r>
      <w:r w:rsidRPr="00904881">
        <w:rPr>
          <w:rFonts w:cstheme="minorHAnsi"/>
          <w:sz w:val="24"/>
          <w:szCs w:val="24"/>
        </w:rPr>
        <w:t xml:space="preserve"> </w:t>
      </w:r>
      <w:r w:rsidRPr="00904881">
        <w:rPr>
          <w:rFonts w:cstheme="minorHAnsi"/>
          <w:sz w:val="24"/>
          <w:szCs w:val="24"/>
        </w:rPr>
        <w:t>współczynnikiem</w:t>
      </w:r>
      <w:r w:rsidRPr="00904881">
        <w:rPr>
          <w:rFonts w:cstheme="minorHAnsi"/>
          <w:sz w:val="24"/>
          <w:szCs w:val="24"/>
        </w:rPr>
        <w:t xml:space="preserve"> </w:t>
      </w:r>
      <w:r w:rsidRPr="00904881">
        <w:rPr>
          <w:rFonts w:cstheme="minorHAnsi"/>
          <w:sz w:val="24"/>
          <w:szCs w:val="24"/>
        </w:rPr>
        <w:t>0,7 [kWh/rok]</w:t>
      </w:r>
      <w:r>
        <w:rPr>
          <w:rFonts w:cstheme="minorHAnsi"/>
          <w:sz w:val="24"/>
          <w:szCs w:val="24"/>
        </w:rPr>
        <w:t xml:space="preserve"> nie ma już zastosowania dla sposobu rozliczenia energii elektrycznej stanowiącej nadprodukcję niewykorzystaną </w:t>
      </w:r>
      <w:r w:rsidR="00465C1C">
        <w:rPr>
          <w:rFonts w:cstheme="minorHAnsi"/>
          <w:sz w:val="24"/>
          <w:szCs w:val="24"/>
        </w:rPr>
        <w:t xml:space="preserve">ze względu na zmianę przepisów prawa prowadzona ustawą </w:t>
      </w:r>
      <w:r w:rsidR="00E4103B">
        <w:rPr>
          <w:rFonts w:cstheme="minorHAnsi"/>
          <w:sz w:val="24"/>
          <w:szCs w:val="24"/>
        </w:rPr>
        <w:t>z dnia 27 stycznia 2022r. o zmianie ustawy o odnawialnych źródłach energii oraz ustawy o zmianie ustawy o odnawialnych źródłach energii oraz niektórych innych ustaw.</w:t>
      </w:r>
    </w:p>
    <w:p w14:paraId="774364B9" w14:textId="6F7C10A1" w:rsidR="00E4103B" w:rsidRDefault="00E4103B" w:rsidP="009048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96E169" w14:textId="77777777" w:rsidR="00E4103B" w:rsidRPr="00904881" w:rsidRDefault="00E4103B" w:rsidP="0090488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2805CBB" w14:textId="7A005F40" w:rsidR="001E2458" w:rsidRPr="00904881" w:rsidRDefault="00904881">
      <w:pPr>
        <w:rPr>
          <w:sz w:val="24"/>
          <w:szCs w:val="24"/>
        </w:rPr>
      </w:pPr>
      <w:r w:rsidRPr="00904881">
        <w:rPr>
          <w:sz w:val="24"/>
          <w:szCs w:val="24"/>
        </w:rPr>
        <w:t xml:space="preserve"> </w:t>
      </w:r>
    </w:p>
    <w:p w14:paraId="7E27928E" w14:textId="77777777" w:rsidR="001E2458" w:rsidRPr="001E2458" w:rsidRDefault="001E2458">
      <w:pPr>
        <w:rPr>
          <w:sz w:val="24"/>
          <w:szCs w:val="24"/>
        </w:rPr>
      </w:pPr>
    </w:p>
    <w:sectPr w:rsidR="001E2458" w:rsidRPr="001E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777A6"/>
    <w:multiLevelType w:val="multilevel"/>
    <w:tmpl w:val="E1AA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898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37"/>
    <w:rsid w:val="001220AD"/>
    <w:rsid w:val="001E2458"/>
    <w:rsid w:val="00376396"/>
    <w:rsid w:val="00465C1C"/>
    <w:rsid w:val="004B26F2"/>
    <w:rsid w:val="004D7DC1"/>
    <w:rsid w:val="00904881"/>
    <w:rsid w:val="00BF4F37"/>
    <w:rsid w:val="00E4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9550"/>
  <w15:chartTrackingRefBased/>
  <w15:docId w15:val="{8F88BCBC-6E0E-4AB2-9B84-C73EAB8E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Pudlik</dc:creator>
  <cp:keywords/>
  <dc:description/>
  <cp:lastModifiedBy>Łukasz Pudlik</cp:lastModifiedBy>
  <cp:revision>2</cp:revision>
  <dcterms:created xsi:type="dcterms:W3CDTF">2022-04-22T06:51:00Z</dcterms:created>
  <dcterms:modified xsi:type="dcterms:W3CDTF">2022-04-22T08:07:00Z</dcterms:modified>
</cp:coreProperties>
</file>