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47" w:rsidRDefault="00A63F47" w:rsidP="00A63F47">
      <w:pPr>
        <w:pStyle w:val="Standard"/>
      </w:pPr>
      <w:r>
        <w:rPr>
          <w:rFonts w:ascii="Calibri Light" w:hAnsi="Calibri Light" w:cs="Times New Roman"/>
          <w:b/>
        </w:rPr>
        <w:t xml:space="preserve">  Inkubator transportowy, urządzenie do wentylacji noworodka w trakcie transportu – szt.1.</w:t>
      </w:r>
    </w:p>
    <w:p w:rsidR="00A63F47" w:rsidRDefault="00A63F47" w:rsidP="00A63F47">
      <w:pPr>
        <w:pStyle w:val="Akapitzlist"/>
        <w:numPr>
          <w:ilvl w:val="0"/>
          <w:numId w:val="7"/>
        </w:numPr>
      </w:pPr>
      <w:r>
        <w:rPr>
          <w:rFonts w:ascii="Calibri Light" w:hAnsi="Calibri Light" w:cs="Times New Roman"/>
        </w:rPr>
        <w:t>Nazwa sprzętu: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Model: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Typ: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Rok prod.: nie starszy niż 2019 (sprzęt fabrycznie nowy, nieużywany, nierekondycjonowany):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Producent:</w:t>
      </w:r>
    </w:p>
    <w:tbl>
      <w:tblPr>
        <w:tblW w:w="1297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6521"/>
        <w:gridCol w:w="2410"/>
        <w:gridCol w:w="2977"/>
      </w:tblGrid>
      <w:tr w:rsidR="00A63F47" w:rsidTr="00A63F47">
        <w:trPr>
          <w:trHeight w:val="289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Parametr oferowany</w:t>
            </w:r>
          </w:p>
        </w:tc>
      </w:tr>
      <w:tr w:rsidR="00A63F47" w:rsidTr="00A63F47"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8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Fabrycznie nowy, niepoekspozycyjny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</w:rPr>
              <w:t> </w:t>
            </w: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Aparat do wspomagania oddechu metodą nCPAP u noworodków i wcześniaków z możliwością manualnego podania wdechu.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</w:pPr>
            <w:r>
              <w:rPr>
                <w:rFonts w:ascii="Calibri Light" w:eastAsia="Times New Roman" w:hAnsi="Calibri Light" w:cs="Times New Roman"/>
              </w:rPr>
              <w:t> </w:t>
            </w: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Spełniający parametry techniczne: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Wielkość i waga: wymiary maksymalne: 25x27x35 cm; waga aparatu max. 10 kg.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Zakres temperatury pracy min. 10-40</w:t>
            </w:r>
            <w:r>
              <w:rPr>
                <w:rFonts w:ascii="Calibri Light" w:eastAsia="Times New Roman" w:hAnsi="Calibri Light" w:cs="Times New Roman"/>
                <w:vertAlign w:val="superscript"/>
                <w:lang w:eastAsia="ar-SA"/>
              </w:rPr>
              <w:t>0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C.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Poziom głośności w czasie pracy ≤42 dB.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-AC 230V +/-10% (zasilacz wbudowany w aparat)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-12 i 24VDC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 wbudowanego akumulatora zapewniające min. 170 min. Pracy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pobór mocy: max.70W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 gazowe: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powietrze i tlen ze źródła sprężonych gazów w zakresie 2-6,5 BAR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wbudowany port komunikacji min. RS232 oraz USB,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wbudowany mieszalnik gazów- elektroniczny (nie dopuszcza się rotametrów ręcznych)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Wymaganie dotyczące kalibracji: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automatyczna kalibracja czujnika tlenu (bez ingerencji użytkownika)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kalibracji czujnika tlenu w trakcie prowadzonej terapii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trybów oddechowych: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umożliwia wspomaganie oddechu metodą nCPAP na dwóch poziomach ciśnienia – duoPAP,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oddech manualny w zakresie 2-30 sekund, podawany osobnym przyciskiem umieszczonym na aparacie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parametrów oddechowych regulowanych: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płynna regulacja stężenia tlenu w zakresie 21-100%,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posiada funkcję preoksygenacji o regulowanym czasie o zakresie 23-100%,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płynna regulacja czasu wdechu co 0,1 sek z zakresem czasu wdechu od 0,15 do 15 sek,</w:t>
            </w:r>
          </w:p>
          <w:p w:rsidR="00A63F47" w:rsidRDefault="00C80560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zakres czasu wyd</w:t>
            </w:r>
            <w:bookmarkStart w:id="0" w:name="_GoBack"/>
            <w:bookmarkEnd w:id="0"/>
            <w:r w:rsidR="00A63F47">
              <w:rPr>
                <w:rFonts w:ascii="Calibri Light" w:eastAsia="Times New Roman" w:hAnsi="Calibri Light" w:cs="Times New Roman"/>
                <w:lang w:eastAsia="ar-SA"/>
              </w:rPr>
              <w:t>echu od 0,3 do 25 sekund,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zakres częstotliwości oddechowej od 2 do 60 odd/min,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posiada funkcję bezpośredniej regulacji wartości ciśnienia PEEP/CPAP w zakresie min. 2-13 cm H2O,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Funkcje regulacji ciśnienia podwyższonego poziomu w zakresie min. 5-15 cm H2O, ciśnienie ręczne min. 5-15 cmH2O.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Obrazowanych parametrów oddechowych: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obrazowanie stężenia tlenu w 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- obrazowanie ciśnień średnich, szczytowych i końcowowydechowych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ab/>
            </w:r>
            <w:r>
              <w:rPr>
                <w:rFonts w:ascii="Calibri Light" w:eastAsia="Times New Roman" w:hAnsi="Calibri Light" w:cs="Times New Roman"/>
                <w:lang w:eastAsia="ar-SA"/>
              </w:rPr>
              <w:tab/>
            </w:r>
          </w:p>
          <w:p w:rsidR="00A63F47" w:rsidRDefault="00A63F47" w:rsidP="00A63F47">
            <w:pPr>
              <w:pStyle w:val="Standard"/>
              <w:spacing w:line="100" w:lineRule="atLeast"/>
            </w:pPr>
          </w:p>
          <w:p w:rsidR="00A63F47" w:rsidRPr="00A63F47" w:rsidRDefault="00A63F47" w:rsidP="00A63F47">
            <w:pPr>
              <w:pStyle w:val="Standard"/>
              <w:spacing w:line="100" w:lineRule="atLeast"/>
              <w:rPr>
                <w:rFonts w:asciiTheme="minorHAnsi" w:hAnsiTheme="minorHAnsi" w:cstheme="minorHAnsi"/>
              </w:rPr>
            </w:pPr>
            <w:r w:rsidRPr="00A63F47">
              <w:rPr>
                <w:rFonts w:asciiTheme="minorHAnsi" w:hAnsiTheme="minorHAnsi" w:cstheme="minorHAnsi"/>
              </w:rPr>
              <w:lastRenderedPageBreak/>
              <w:t>Wymagania dotyczące ekranu: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Wbudowany kolorowy ekran LCD dotykowy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Przekątna ekranu min. 5,5”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przełączenia podświetlenia ekranu w tryb nocny posiada funkcję Blokady ekranu dotykowego: ręczną i automatyczną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Funkcję STANDBY (stan gotowości).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funkcji użytkowych urządzenia: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Komunikacja z użytkownikiem w języku polskim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 wprowadzenia danych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funkcja zapamiętywania i obrazowania trendów monitorowanych parametrów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pamięć parametrów z min. ostatnich 5 dni z możliwością ich zapisu na zewnętrznej pamięci  USB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zapisu historii alarmów na zewnętrznej pamięci USB -funkcja wyświetlania Schematu graficznego z lokalizacją uszkodzeń prezentowanego na ekranie aparatu.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alarmów: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w alarmy akustyczne i optyczne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spadku ciśnienia w układzie oddechowym z regulacją opóźnienia wyzwolenia alarmu w zakresie 1-10 sekund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przekroczenia ciśnienia w układzie oddechowym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stężenia tlenu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Automatyczne ustawienia granic alarmowych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Regulacja głośności alarmów  min. 3 stopnie.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możliwości rozbudowy urządzenia: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o automatyczną regulację składu mieszaniny oddechowej bazującą na pomiarze saturacji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- o funkcję synchronizacji (ze spontanicznym wysiłkiem oddechowym pacjenta) zmiany z niskiego na wysoki poziom CPAP – „westchnienia”, metodą przepływową, bez stosowania czujników brzusznych pacjenta.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Nawilżacz z automatyczną kontrolą temperatury i nawilżania spełniający wymogi: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wyświetlanie aktualnej temperatury płytki grzewczej,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wyświetlanie aktualnej temperatury gazów na wyjściu z komory nawilżacza, wyświetlanie aktualnej temperatury gazów w układzie oddechowym pacjenta, wyświetlacz LED czterocyfrowy, waga bez komory maks. 3,0 kg, zasilanie 230V, 50Hz, moc maks. 210W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Komora nawilżacza spełniająca wymogi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jednorazowa, pasująca do nawilżacza, dla noworodków, z wbudowanym systemem utrzymania wilgotności na stałym poziomie – nadająca się do używania przez okres min. 7 dni u jednego pacjenta, pakowana pojedynczo, posiadająca informacje o terminie ważności  -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Układ oddechowy noworodkowy z generatorem IF spełniający wymogi: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Rury z zabezpieczeniem  przeciwdrobnoustrojowym opartym na działaniu jonów srebra, złożony z: odcinka wdechowego podgrzewanego dł. 1,2 m, Ø wew. 10 mm, odcinka wydechowego niepodgrzewanego, łącznika nawilżacza z respiratorem dł. 0,6 m,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końcówek donosowych (3 szt.), odcinka pomiarowego dł. 2,1 m, kołyski do zamocowania generatora na czepcu, generatora (wymóg konieczny) –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Adapter łączący komorę nawilżacza –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Maseczka donosowa min. w 3 rozmiarach – min. po 2 szt. z każdego rozmiaru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Czepiec do terapii wymiennych w min. 5 rozmiarach – przeznaczony do nieinwazyjnego wspomagania oddechu umożliwiający zamocowanie generatora oraz do stosowania w terapii tlenowej wysokimi przepływami umożliwiający zamocowanie kaniuli nosowej, z regulacją obwodu głowy, wykonany z miękkiego materiału kompozytowego o właściwościach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odpornych na rozciąganie i deformację, zapewniającego przepuszczalność  powietrza i ograniczającego przesuwanie główki, z możliwością uzyskania dostępu do naczyń pacjenta, z rzepami do mocowania i miarką – min. 6 szt. różnych rozmiarów.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</w:rPr>
            </w:pPr>
          </w:p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Inkubator transportowy.</w:t>
            </w: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 w podstawę jezdną spełniającą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Dostosowana do transportu wewnątrzszpitalnego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kółka o Ø 150-200 mm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 do pchania lub ciągnięcia zestawu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uchwyty do dwóch butli gazowych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miejsce do wbudowania UPS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- stojak do mocowania respiratora zintegrowany z podstawą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jezdną.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Spełniający parametry techniczne: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  AC 230V ±10%, 50 Hz.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UPS spełniający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moc min. 1800 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zapewnia zasilanie inkubatora oraz nawilżacza podczas transportu przez min 60 min.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Wejściowy współczynnik mocy &gt;0,99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Sprawność &gt;92%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Czas ładowania max. 4 godziny do pojemności 90%.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Zewnętrzny, kolorowy ekran dotykowy LCD min. 7”, z możliwością regulacji wysokości oraz kąta odchylenia umożliwiającą obserwację i obsługę ekranu z lewej i prawej strony inkubatora.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butlę do powietrza z reduktorem – 1 kpl.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butlę do tlenu z reduktorem- 1 kpl.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Wymaganie dotyczące układu monitorowania: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Czujniki pomiarowe zintegrowane w jednej wyjmowanej głowicy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układ mierzy i podaje w formie cyfrowej parametry: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temperaturę na skórze noworodka,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temperaturę w powietrzu pod kopułą inkubatora,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stężenie tlenu pod kopułą inkubatora,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informacja o wykorzystaniu mocy grzałki w stopniach lub %.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rozbudowy o wbudowany pulsoksymetr w technologii Nellcor/Massino.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alarmów bezpieczeństwa: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posiada alarmy akustyczno-optyczne dla: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lub spadku nastawionej temperatury na skórze w układzie regulacji automatycznej (servo)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maksymalnej dopuszczalnej temperatury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górnej i dolnej granicy ustawionego stężenia tlenu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braku lub niskiego poziomu wody w nawilżaczu.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Kopuła inkubatora spełniająca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Konstrukcja kopuły dwuścienna,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Górna część kopuły zdejmowana bez użycia narzędzi,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Otwierane 2 długie ścianki kopuły – przednia i tylna,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Otwory pielęgnacyjne min. 6 sztuk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Uszczelnione otwory (przepusty) w kopule inkubatora na rury, przewody monitorowania, cewniki umożliwiające wyjęcie dziecka z inkubatora bez odłączania (min. 8 otworów).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Leże materaca i materacyk spełniające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leże materaca otoczone wewnętrznymi ściankami zabezpieczającymi pacjenta przed wypadnięciem z inkubatora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Materacyk pokryty materiałem zmywalnym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dopompowania materacyka do kształtu i masy ciała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Szuflada umożliwiająca wprowadzenie kasety rtg pod materacyk bez konieczności ruszania dziecka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Regulacja kąta nachylenia materacyka w sposób płynny i cichy w zakresie min. 13 stopni, dostępna na zewnątrz inkubatora z obu stron.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Wymagania dotyczące komfortu cieplnego pacjenta i ochrony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przed hałasem: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System cyrkulacji powietrza pod kopułą inkubatora – dwustrumieniowy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Skuteczna automatyczna kurtyna ciepłego powietrza zapobiegająca wychłodzeniu wnętrza po otwarciu ścianki przedniej kopuły.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Poziom głośności wewnątrz kopuły w decybelach w czasie                                  pracy inkubatora  ≤45 dB.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nawilżania inkubatora: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 w układ automatycznej regulacji nawilżania (servo) w zakresie min. do 95% ustawiany z rozdzielczością 1%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Zbiornik na wodę umieszczony  poza przedziałem pacjenta, brak bezpośredniego kontaktu wody w zbiorniku z powietrzem obiegającym przedział noworodka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Aktywne nawilżanie -  podgrzewanie wody do temperatury wrzenia.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regulacji temperatury w inkubatorze: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układ automatycznej regulacji  temperatury (servo) bazujący na pomiarach temperatury  skóry noworodka w zakresie 34-38 ̊C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układ ręcznej regulacji  temperatury (manual control) powietrza pod kopułą nastawiany w zakresie :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23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-38΄C.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podawania tlenu biernie do inkubatora: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w układ automatycznej regulacji stężenia tlenu  (servo) pod kopułą. Układ ogranicza stężenie tlenu pod kopułą do max. 65%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wyposażony w oxymetr do pomiaru stężenia tlenu pod kopułą z układami alarmów zintegrowany z inkubatorem (wbudowany).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filtrów: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 filtr wejściowy powietrza pobieranego z otoczenia (2 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informacja o konieczności wymiany filtra powietrza wyświetlana na ekranie inkubatora.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 temperatury skóry do układu regulacji (1 sztuka)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pokrowce bawełniane na  materacyk (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przylepce odblaskowe do mocowania czujnika temperatury (8 sztuk),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pokrowiec bawełniany na inkubator z jedną stroną otwartą.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c>
          <w:tcPr>
            <w:tcW w:w="1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9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 xml:space="preserve">Czas skutecznej naprawy z użyciem  części zamiennych licząc od momentu zgłoszenia awarii – max 6 dni roboczych  rozumiane jako </w:t>
            </w:r>
            <w:r>
              <w:rPr>
                <w:rFonts w:ascii="Calibri Light" w:hAnsi="Calibri Light" w:cs="Times New Roman"/>
              </w:rPr>
              <w:lastRenderedPageBreak/>
              <w:t>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lastRenderedPageBreak/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A63F47" w:rsidRDefault="00A63F47" w:rsidP="00A63F47">
      <w:pPr>
        <w:pStyle w:val="Standard"/>
        <w:rPr>
          <w:rFonts w:ascii="Calibri Light" w:hAnsi="Calibri Light" w:cs="Times New Roman"/>
          <w:b/>
        </w:rPr>
      </w:pPr>
    </w:p>
    <w:p w:rsidR="00A63F47" w:rsidRDefault="00A63F47" w:rsidP="00A63F47">
      <w:pPr>
        <w:pStyle w:val="Standard"/>
      </w:pPr>
      <w:r>
        <w:rPr>
          <w:rFonts w:ascii="Calibri Light" w:hAnsi="Calibri Light" w:cs="Times New Roman"/>
          <w:b/>
        </w:rPr>
        <w:t>lub aparat równoważny:</w:t>
      </w:r>
    </w:p>
    <w:p w:rsidR="00A63F47" w:rsidRDefault="00A63F47" w:rsidP="00A63F47">
      <w:pPr>
        <w:pStyle w:val="Akapitzlist"/>
        <w:numPr>
          <w:ilvl w:val="0"/>
          <w:numId w:val="10"/>
        </w:numPr>
      </w:pPr>
      <w:r>
        <w:rPr>
          <w:rFonts w:ascii="Calibri Light" w:hAnsi="Calibri Light" w:cs="Times New Roman"/>
        </w:rPr>
        <w:t>Nazwa sprzętu: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Model: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Typ: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Rok prod.: nie starszy niż 2019 (sprzęt fabrycznie nowy, nieużywany, nierekondycjonowany):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Producent:</w:t>
      </w:r>
    </w:p>
    <w:tbl>
      <w:tblPr>
        <w:tblW w:w="1304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393"/>
        <w:gridCol w:w="2410"/>
        <w:gridCol w:w="2977"/>
      </w:tblGrid>
      <w:tr w:rsidR="00A63F47" w:rsidTr="0079120D">
        <w:trPr>
          <w:trHeight w:val="28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Parametr oferowany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b/>
                <w:lang w:eastAsia="pl-PL"/>
              </w:rPr>
              <w:t>Zestaw do transportu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Aparat do wspomagania oddechu metodą nCPAP u noworodków i wcześniaków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Może być stosowany u wcześniaków o wadze od 0,5 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Wykorzystuje efekt Coanda dla zmiany kierunku przepływu gazów (generator z przerzutnikiem strumieni)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sieciowe 230V, 50Hz ±10% (zasilacz wbudowany w aparat)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12 i 24 VDC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z wbudowanego akumulatora zapewniające min. 170 minut pracy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gazowe powietrze i tlen ze źródła sprężonych gazów w  zakresie  2,0-6,0 BAR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Pobór mocy max. 70W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ar-SA"/>
              </w:rPr>
              <w:t>Wielkość i waga: wymiary maksymalne: 35x35x35 cm (+/- 5 cm);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ar-SA"/>
              </w:rPr>
              <w:t>waga aparatu max. 15 kg.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port komunikacji min. RS232 oraz USB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mieszalnik gazów - elektroniczny (nie dopuszcza się rotametrów ręcznych)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Automatyczna kalibracja czujnika tlenu (bez ingerencji użytkownika)</w:t>
            </w:r>
          </w:p>
          <w:p w:rsidR="00A63F47" w:rsidRDefault="00A63F47" w:rsidP="00A63F47">
            <w:pPr>
              <w:pStyle w:val="Standard"/>
              <w:spacing w:line="100" w:lineRule="atLeast"/>
              <w:ind w:firstLine="15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kalibracji czujnika tlenu w trakcie prowadzonej terapii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Temperatury pracy min. 10-40 stopni C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705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Poziom głośności w decybelach w czasie pracy ≤ 45 dB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705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Tryby oddechowe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Umożliwia wspomaganie oddechu metodą nCPAP na dwóch poziomach ciśnienia – duoPAP (NIPPV),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nCPAP, Apnoea CPAP, SNIPPV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Terapia tlenowa wysokim przepływem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Arial Unicode MS" w:hAnsi="Calibri Light" w:cs="Times New Roman"/>
                <w:lang w:eastAsia="pl-PL"/>
              </w:rPr>
            </w:pPr>
            <w:r>
              <w:rPr>
                <w:rFonts w:ascii="Calibri Light" w:eastAsia="Arial Unicode MS" w:hAnsi="Calibri Light" w:cs="Times New Roman"/>
                <w:lang w:eastAsia="pl-PL"/>
              </w:rPr>
              <w:t>Parametry oddechowe regulowane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automatycznej kompensacji nieszczelności układu oddechowego do 25%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Stężenie tlenu 21 do 100% (regulacja płynna)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preoksygenacji regulowana w zakresie od 23-100% oraz jej czas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Czas wdechu od 0,15 do 15 sekund, regulowany płynnie co 0,1 sek.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Czas wydechu od 0,4 do 30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Częstość oddechowa 2-60 odd/min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bezpośredniej regulacji wartości ciśnienia PEEP/CPAP  min.  2-13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regulacji ciśnienia podwyższonego poziomu min. 5-15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Ciśnienie Ręczne min. 5-15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Oddech manualny w zakresie 2-30 sekund, podawany osobnym przyciskiem umieszczonym na aparacie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Przepływ min. 0-19 l/min     (regulacja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płynna)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Obrazowane parametry oddechowe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Stężenie tlenu w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Ciśnienie średnie, szczytowe i końcowo wydechowe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Ekran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kolorowy ekran dotykowy LCD o przekątnej min. 5,5"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Posiada funkcję  zapamiętywania i obrazowania trendów monitorowanych parametrów z min. ostatnich 2 dni z możliwością ich zapisu na zewnętrznej pamięci USB</w:t>
            </w:r>
          </w:p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wyświetlania schematu graficznego z lokalizacją uszkodzeńprazentowanego na ekranie aparatu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Komunikacja z użytkownikiem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wprowadzenia danych pacjenta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Blokada ekranu dotykowego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STANDBY (stan gotowości)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Alarmy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Wyposażony w alarmy akustyczne i optyczne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spadku ciśnienia w układzie oddechowym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przekroczenia ciśnienia w układzie oddechowym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stężenia tlenu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Automatyczne ustawienia granic alarmowych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opóźnienia wyzwolenia alarmu spadku ciśnienia w zakresie 1-10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głośności alarmów min. 3 stopnie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Wyposażenie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Nawilżacz z automatyczną i manualną kontrolą temperatury i nawilżania: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automatyczne sterowanie poziomem wody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łatwa regulacja poziomu nawilżenia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płytki grzewczej,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gazów na wyjściu z komory nawilżacza,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gazów w układzie oddechowym pacjenta,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wyświetlacz TFT 3,5”,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waga 2,9 kg (bez komory),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zasilanie 230V, 50Hz,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moc max. 210W.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schematy graficzne na ekranie z lokalizacją błędów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Trzy tryby działania: inwazyjny, nieinwazyjny, użytkownika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Komora nawilżacza jednorazowa dla noworodków z wbudowanym systemem utrzymania wilgotności na stałym poziomie - nadająca się do używana przez okres min. 7 dni u jednego pacjenta (komory wraz z informacją o terminie ważności, pakowane pojedynczo) -   3 szt.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oddechowy z podgrzewanym ramieniem wdechowym (jednorazowy) z zabezpieczeniem przeciwdrobnoustrojowym o udowodnionej skuteczności – min. 3 szt.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 skład zestawu wchodzi: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wdechowy podgrzewany dł. 1,2 m, średnica wew. 10 mm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wydechowy niepodgrzewany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łączący nawilżacz z respiratorem 0,6 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końcówka donosowa (min 3 szt.)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pomiarowy</w:t>
            </w:r>
          </w:p>
          <w:p w:rsidR="00A63F47" w:rsidRDefault="00A63F47" w:rsidP="00A63F47">
            <w:pPr>
              <w:pStyle w:val="Standard"/>
              <w:numPr>
                <w:ilvl w:val="0"/>
                <w:numId w:val="12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generator + kołyski mocowania generatora na czepcu (min.3 szt)</w:t>
            </w:r>
          </w:p>
          <w:p w:rsidR="00A63F47" w:rsidRDefault="00A63F47" w:rsidP="00A63F47">
            <w:pPr>
              <w:pStyle w:val="Standard"/>
              <w:numPr>
                <w:ilvl w:val="0"/>
                <w:numId w:val="12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adapter łączący komorę nawilżacza (min.3 szt)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Maseczka donosowa min. w 3  rozmiarach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Czapeczka/czepiec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do terapii wymiennych w min. 5 rozmiarach – przeznaczony do nieinwazyjnego wspomagania oddechu umożliwiający zamocowanie generatora oraz do stosowania w terapii tlenowej wysokimi przepływami umożliwiający zamocowanie kaniuli nosowej, z regulacją obwodu głowy, odporne na rozciąganie i deformację  – min. 6 szt. różnych rozmiarów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zh-CN"/>
              </w:rPr>
            </w:pP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/>
                <w:lang w:eastAsia="pl-PL"/>
              </w:rPr>
              <w:t>ZESTAW DO TRANSPORTU</w:t>
            </w: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Inkubator przeznaczony do transotu noworodka wewnątrzszpitalnego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Wyposażony w podstawę jezdną zintegrowaną, łatwy do manewrowania  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uchwyty do dwóch butli gazowych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miejsce do wbudowania UPS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stojak do mocowania respiratora zintegrowany z podstawą jezdną.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Wszystkie kółka wyposażone w hamulce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sieciowe 230 V, 50 Hz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wyposazony w UPS spełniający kryteria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o mocy min. 1800 W,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zapewniający zasilanie zestawu z nawilżaczem przez min. 60 min.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czas ładowania do poj. 90% maksymalnie 4 godziny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Wyposażony w:</w:t>
            </w:r>
          </w:p>
          <w:p w:rsidR="00A63F47" w:rsidRDefault="00A63F47" w:rsidP="00A63F47">
            <w:pPr>
              <w:pStyle w:val="Standard"/>
              <w:numPr>
                <w:ilvl w:val="0"/>
                <w:numId w:val="14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butlę do powietrza z reduktorem 1 kpl</w:t>
            </w:r>
          </w:p>
          <w:p w:rsidR="00A63F47" w:rsidRDefault="00A63F47" w:rsidP="00A63F47">
            <w:pPr>
              <w:pStyle w:val="Standard"/>
              <w:numPr>
                <w:ilvl w:val="0"/>
                <w:numId w:val="14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butlę do tlenu z reduktorem 1 kpl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Materacyk pokryty materiałem zmywalnym, możliwość dopompowania materacyka do kształtu i masy pacjenta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leże materaca otoczone ściankami zbezpieczającymi przed przesuwaniem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System cyrkulacji powietrza pod kopułą tworzący kurtynę, zwiększany przy otwarciu ścianki przedniej/ bocznej, zapobiegająca wychłodzeniu wnetrza po otwarciu  Dysze wylotu powietrza w podstawie leża skierowane pionowo do góry.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pochylenia materacyka +/-12 stopni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dostępna na zewnątrz inkubatora z obu stron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Otwierana ścianka boczna z podwójnym zabezpieczeniem przed przypadkowym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otwarciem.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Podstawa materacyka wysuwana obustronnie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79120D">
            <w:pPr>
              <w:pStyle w:val="Standard"/>
              <w:tabs>
                <w:tab w:val="left" w:pos="4465"/>
              </w:tabs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Prowadnice do wprowadzenia kasety rtg pod materacyk bez konieczności przemieszczania dziecka, ze znacznikami pozycji kasety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Konstrukcja kopuły dwuścienna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górna część kopuły zdejmowana bez uzycia narzędzi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Uszczelnione otwory (przepusty) na rury, przewody monitorowania, cewniki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Automatyczny dobór temperatury komfortu cieplnego dla przyjmowanego noworodka na podstawie: wieku ciążowego, wagi oraz wieku urodzeniowego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Głośniki alarmów umieszczone w sposób ograniczający poziom hałasu oddziałującego na pacjenta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Średni poziom hałasu pod kopułą 40dB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System bezdotykowego wyciszania alarmów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nawilżania (servo)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Zakres regulacji nawilżania min do90)%, z rozdzielczością 1 %.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79120D">
            <w:pPr>
              <w:pStyle w:val="Akapitzlist"/>
              <w:numPr>
                <w:ilvl w:val="0"/>
                <w:numId w:val="5"/>
              </w:numPr>
              <w:ind w:right="-104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Zbiornik na wodę umieszczony poza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przedziałem pacjenta. Nie dopuszcza się bezpośredniego kontaktu wody w zbiorniku z powietrzem obiegającym przedział noworodka. Poziom wody w zbiorniku, widoczny dla personelu.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Pr="0079120D" w:rsidRDefault="0079120D" w:rsidP="0079120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System nawilżania i podaży nawilżonego powietrza do przestrzeni inkubatora niwelujący drobnoustroje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stężenia tlenu (servo) pod kopułą z ograniczeniem do max 65%, wyposażony w oksymetr zintegrowany z inkubatorem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Czujniki pomiarowe zintegrowane w jednej wyjmowanej głowicy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temperatury (servo) bazujący na pomiarach temperatury skóry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temperatury (servo) bazujący na pomiarach temperatury powietrza w kopule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Panel sterujący z dotykowym kolorowym wyświetlaczem (ekranem) min 7 cali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Ekran sterowania i wyświetlania dostępny z obu stron inkubatora.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Jednoczesne cyfrowe wyświetlanie temperatury nastawionej i rzeczywistej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(zmierzonej)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Alarmy akustyczno-optyczne monitorowanych parametrów oraz braku wody w pojemniku nawilżacza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Wykonywanie automatycznie testu sprawdzającego po włączeniu do sieci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filtrów: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 filtr wejściowy powietrza pobieranego z otoczenia (2 sztuki)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informacja o konieczności wymiany filtra powietrza wyświetlana na ekranie inkubatora.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Szyny umożliwiające  mocowanie akcesoriów do inkubatora min.2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przesyłania danych do urządzeń zewnętrznych; wbudowane połączenia IT (min.2)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79120D" w:rsidP="0079120D">
            <w:pPr>
              <w:pStyle w:val="Standard"/>
              <w:tabs>
                <w:tab w:val="left" w:pos="313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rozbudowy o wbudowany pulsoksymetr w technologii Massimo.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Pr="0079120D" w:rsidRDefault="0079120D" w:rsidP="00A63F4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12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 temperatury skóry do układu regulacji (1 sztuka)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pokrowce bawełniane na  materacyk (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przylepce odblaskowe do mocowania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czujnika temperatury (8 sztuk),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pokrowiec bawełniany na inkubator z jedną stroną otwartą.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79120D" w:rsidTr="0079120D"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79120D">
            <w:pPr>
              <w:pStyle w:val="Standard"/>
              <w:tabs>
                <w:tab w:val="left" w:pos="4465"/>
              </w:tabs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15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79120D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79120D" w:rsidRDefault="0079120D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9120D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A63F47">
            <w:pPr>
              <w:pStyle w:val="Akapitzlist"/>
              <w:numPr>
                <w:ilvl w:val="0"/>
                <w:numId w:val="15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20D" w:rsidRDefault="0079120D" w:rsidP="00A63F47">
            <w:pPr>
              <w:pStyle w:val="Standard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20D" w:rsidRDefault="0079120D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79120D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 xml:space="preserve">W trakcie trwania gwarancji wszystkie </w:t>
            </w:r>
            <w:r>
              <w:rPr>
                <w:rFonts w:ascii="Calibri Light" w:hAnsi="Calibri Light" w:cs="Times New Roman"/>
              </w:rPr>
              <w:lastRenderedPageBreak/>
              <w:t>naprawy oraz przeglądy techniczne przewidziane przez producenta wraz z materiałami zużywalnymi wykonywane na koszt Wykonawcy łącznie z dojazdem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Pr="0079120D" w:rsidRDefault="0079120D" w:rsidP="00A63F4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12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A63F47" w:rsidRDefault="00A63F47" w:rsidP="00A63F47">
      <w:pPr>
        <w:pStyle w:val="Standard"/>
        <w:rPr>
          <w:rFonts w:ascii="Calibri Light" w:hAnsi="Calibri Light" w:cs="Times New Roman"/>
          <w:b/>
        </w:rPr>
      </w:pPr>
    </w:p>
    <w:p w:rsidR="00377829" w:rsidRDefault="00377829"/>
    <w:sectPr w:rsidR="00377829" w:rsidSect="00A63F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05" w:rsidRDefault="000F0605" w:rsidP="00A63F47">
      <w:pPr>
        <w:spacing w:after="0" w:line="240" w:lineRule="auto"/>
      </w:pPr>
      <w:r>
        <w:separator/>
      </w:r>
    </w:p>
  </w:endnote>
  <w:endnote w:type="continuationSeparator" w:id="0">
    <w:p w:rsidR="000F0605" w:rsidRDefault="000F0605" w:rsidP="00A6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05" w:rsidRDefault="000F0605" w:rsidP="00A63F47">
      <w:pPr>
        <w:spacing w:after="0" w:line="240" w:lineRule="auto"/>
      </w:pPr>
      <w:r>
        <w:separator/>
      </w:r>
    </w:p>
  </w:footnote>
  <w:footnote w:type="continuationSeparator" w:id="0">
    <w:p w:rsidR="000F0605" w:rsidRDefault="000F0605" w:rsidP="00A6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7" w:rsidRDefault="00A63F47">
    <w:pPr>
      <w:pStyle w:val="Nagwek"/>
    </w:pPr>
    <w:r w:rsidRPr="008612BA"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22007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F47" w:rsidRDefault="00A63F47">
    <w:pPr>
      <w:pStyle w:val="Nagwek"/>
    </w:pPr>
  </w:p>
  <w:p w:rsidR="00A63F47" w:rsidRDefault="00A63F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B98"/>
    <w:multiLevelType w:val="multilevel"/>
    <w:tmpl w:val="9B7449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BB1D20"/>
    <w:multiLevelType w:val="multilevel"/>
    <w:tmpl w:val="1E0ADA8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D7202A"/>
    <w:multiLevelType w:val="multilevel"/>
    <w:tmpl w:val="6BB2E30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7B1E2F"/>
    <w:multiLevelType w:val="multilevel"/>
    <w:tmpl w:val="3F585FF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0A34971"/>
    <w:multiLevelType w:val="multilevel"/>
    <w:tmpl w:val="502AB2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1DB55F2"/>
    <w:multiLevelType w:val="multilevel"/>
    <w:tmpl w:val="B916361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9C02AE7"/>
    <w:multiLevelType w:val="multilevel"/>
    <w:tmpl w:val="1B3AC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3AD08DA"/>
    <w:multiLevelType w:val="multilevel"/>
    <w:tmpl w:val="7E48085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E71105B"/>
    <w:multiLevelType w:val="multilevel"/>
    <w:tmpl w:val="6E36AC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7"/>
    <w:rsid w:val="000F0605"/>
    <w:rsid w:val="00377829"/>
    <w:rsid w:val="0079120D"/>
    <w:rsid w:val="00852239"/>
    <w:rsid w:val="00A63F47"/>
    <w:rsid w:val="00C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A711-32AC-41A9-B642-17B7A7C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47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3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A63F47"/>
    <w:pPr>
      <w:ind w:left="720"/>
    </w:pPr>
  </w:style>
  <w:style w:type="numbering" w:customStyle="1" w:styleId="WWNum6">
    <w:name w:val="WWNum6"/>
    <w:basedOn w:val="Bezlisty"/>
    <w:rsid w:val="00A63F47"/>
    <w:pPr>
      <w:numPr>
        <w:numId w:val="1"/>
      </w:numPr>
    </w:pPr>
  </w:style>
  <w:style w:type="numbering" w:customStyle="1" w:styleId="WWNum15">
    <w:name w:val="WWNum15"/>
    <w:basedOn w:val="Bezlisty"/>
    <w:rsid w:val="00A63F47"/>
    <w:pPr>
      <w:numPr>
        <w:numId w:val="2"/>
      </w:numPr>
    </w:pPr>
  </w:style>
  <w:style w:type="numbering" w:customStyle="1" w:styleId="WWNum16">
    <w:name w:val="WWNum16"/>
    <w:basedOn w:val="Bezlisty"/>
    <w:rsid w:val="00A63F47"/>
    <w:pPr>
      <w:numPr>
        <w:numId w:val="3"/>
      </w:numPr>
    </w:pPr>
  </w:style>
  <w:style w:type="numbering" w:customStyle="1" w:styleId="WWNum17">
    <w:name w:val="WWNum17"/>
    <w:basedOn w:val="Bezlisty"/>
    <w:rsid w:val="00A63F47"/>
    <w:pPr>
      <w:numPr>
        <w:numId w:val="4"/>
      </w:numPr>
    </w:pPr>
  </w:style>
  <w:style w:type="numbering" w:customStyle="1" w:styleId="WWNum18">
    <w:name w:val="WWNum18"/>
    <w:basedOn w:val="Bezlisty"/>
    <w:rsid w:val="00A63F47"/>
    <w:pPr>
      <w:numPr>
        <w:numId w:val="5"/>
      </w:numPr>
    </w:pPr>
  </w:style>
  <w:style w:type="numbering" w:customStyle="1" w:styleId="WWNum19">
    <w:name w:val="WWNum19"/>
    <w:basedOn w:val="Bezlisty"/>
    <w:rsid w:val="00A63F47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6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47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6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47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3070</Words>
  <Characters>18423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2</cp:revision>
  <dcterms:created xsi:type="dcterms:W3CDTF">2020-07-05T12:43:00Z</dcterms:created>
  <dcterms:modified xsi:type="dcterms:W3CDTF">2020-08-04T08:59:00Z</dcterms:modified>
</cp:coreProperties>
</file>