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1" w:rsidRPr="006E4531" w:rsidRDefault="00FE1223" w:rsidP="00FE1223">
      <w:pPr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Pakiet nr 1 do Załącznika nr 2</w:t>
      </w:r>
    </w:p>
    <w:p w:rsidR="00683181" w:rsidRPr="003073C0" w:rsidRDefault="00FE1223" w:rsidP="0068318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1.1</w:t>
      </w:r>
      <w:r w:rsidR="00683181" w:rsidRPr="003073C0">
        <w:rPr>
          <w:rFonts w:asciiTheme="majorHAnsi" w:hAnsiTheme="majorHAnsi" w:cs="Times New Roman"/>
          <w:b/>
        </w:rPr>
        <w:t xml:space="preserve">  Inkubator transportowy, urządzenie do wentylacji noworodka w trakcie transportu – szt.1. </w:t>
      </w:r>
    </w:p>
    <w:p w:rsidR="00683181" w:rsidRPr="003073C0" w:rsidRDefault="00683181" w:rsidP="00683181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Nazwa sprzętu:</w:t>
      </w:r>
    </w:p>
    <w:p w:rsidR="00683181" w:rsidRPr="003073C0" w:rsidRDefault="00683181" w:rsidP="00683181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Model:</w:t>
      </w:r>
    </w:p>
    <w:p w:rsidR="00683181" w:rsidRPr="003073C0" w:rsidRDefault="00683181" w:rsidP="00683181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Typ:</w:t>
      </w:r>
    </w:p>
    <w:p w:rsidR="00683181" w:rsidRPr="003073C0" w:rsidRDefault="00683181" w:rsidP="00683181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 xml:space="preserve">Rok </w:t>
      </w:r>
      <w:proofErr w:type="spellStart"/>
      <w:r w:rsidRPr="003073C0">
        <w:rPr>
          <w:rFonts w:asciiTheme="majorHAnsi" w:hAnsiTheme="majorHAnsi" w:cs="Times New Roman"/>
        </w:rPr>
        <w:t>prod</w:t>
      </w:r>
      <w:proofErr w:type="spellEnd"/>
      <w:r w:rsidRPr="003073C0">
        <w:rPr>
          <w:rFonts w:asciiTheme="majorHAnsi" w:hAnsiTheme="majorHAnsi" w:cs="Times New Roman"/>
        </w:rPr>
        <w:t xml:space="preserve">.: nie starszy niż 2019 (sprzęt fabrycznie nowy, nieużywany, </w:t>
      </w:r>
      <w:proofErr w:type="spellStart"/>
      <w:r w:rsidRPr="003073C0">
        <w:rPr>
          <w:rFonts w:asciiTheme="majorHAnsi" w:hAnsiTheme="majorHAnsi" w:cs="Times New Roman"/>
        </w:rPr>
        <w:t>nierekondycjonowany</w:t>
      </w:r>
      <w:proofErr w:type="spellEnd"/>
      <w:r w:rsidRPr="003073C0">
        <w:rPr>
          <w:rFonts w:asciiTheme="majorHAnsi" w:hAnsiTheme="majorHAnsi" w:cs="Times New Roman"/>
        </w:rPr>
        <w:t>):</w:t>
      </w:r>
    </w:p>
    <w:p w:rsidR="00683181" w:rsidRPr="003073C0" w:rsidRDefault="00683181" w:rsidP="00683181">
      <w:pPr>
        <w:pStyle w:val="Akapitzlist"/>
        <w:numPr>
          <w:ilvl w:val="0"/>
          <w:numId w:val="6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Producent: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6520"/>
        <w:gridCol w:w="2410"/>
        <w:gridCol w:w="2977"/>
      </w:tblGrid>
      <w:tr w:rsidR="00683181" w:rsidRPr="003073C0" w:rsidTr="00B053AA">
        <w:trPr>
          <w:trHeight w:val="28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L</w:t>
            </w:r>
            <w:r w:rsidR="00B053AA" w:rsidRPr="003073C0">
              <w:rPr>
                <w:rFonts w:asciiTheme="majorHAnsi" w:eastAsia="Times New Roman" w:hAnsiTheme="majorHAnsi" w:cs="Times New Roman"/>
                <w:b/>
                <w:bCs/>
              </w:rPr>
              <w:t>.</w:t>
            </w:r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p</w:t>
            </w:r>
            <w:r w:rsidR="00B053AA" w:rsidRPr="003073C0">
              <w:rPr>
                <w:rFonts w:asciiTheme="majorHAnsi" w:eastAsia="Times New Roman" w:hAnsiTheme="majorHAnsi" w:cs="Times New Roman"/>
                <w:b/>
                <w:bCs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Parametr graniczny-wymagany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SimSu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Parametr oferowany</w:t>
            </w:r>
          </w:p>
        </w:tc>
      </w:tr>
      <w:tr w:rsidR="00683181" w:rsidRPr="003073C0" w:rsidTr="00B053AA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Fabrycznie nowy,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niepoekspozycyjny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SimSu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</w:rPr>
              <w:t> </w:t>
            </w: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Aparat do wspomagania oddechu metodą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nCPAP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u noworodków i wcześniaków z możliwością manualnego podania wdechu.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SimSu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Spełniający parametry techniczne: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Wielkość i waga: wymiary maksymalne: 25x27x35 cm; waga aparatu max. 10 kg.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Zakres temperatury pracy min. 10-40</w:t>
            </w:r>
            <w:r w:rsidRPr="003073C0">
              <w:rPr>
                <w:rFonts w:asciiTheme="majorHAnsi" w:eastAsia="Times New Roman" w:hAnsiTheme="majorHAnsi" w:cs="Times New Roman"/>
                <w:kern w:val="2"/>
                <w:vertAlign w:val="superscript"/>
                <w:lang w:eastAsia="ar-SA"/>
              </w:rPr>
              <w:t>0</w:t>
            </w: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C.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Poziom głośności w czasie pracy ≤42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dB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Zasilanie: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-AC 230V +/-10% (zasilacz wbudowany w aparat)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-12 i 24VDC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z wbudowanego akumulatora zapewniające min. 170 min. Pracy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pobór mocy: max.70W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Zasilanie gazowe: 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powietrze i tlen ze źródła sprężonych gazów w zakresie 2-6,5 BAR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wbudowany port komunikacji min. RS232 oraz USB,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wbudowany mieszalnik gazów- elektroniczny (nie dopuszcza się </w:t>
            </w: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lastRenderedPageBreak/>
              <w:t>rotametrów ręcznych)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Wymaganie dotyczące kalibracji: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automatyczna kalibracja czujnika tlenu (bez ingerencji użytkownika)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możliwość kalibracji czujnika tlenu w trakcie prowadzonej terapii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trybów oddechowych: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umożliwia wspomaganie oddechu metodą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nCPAP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na dwóch poziomach ciśnienia –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duoPAP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oddech manualny w zakresie 2-30 sekund, podawany osobnym przyciskiem umieszczonym na aparacie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parametrów oddechowych regulowanych: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płynna regulacja stężenia tlenu w zakresie 21-100%,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posiada funkcję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preoksygenacji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o regulowanym czasie o zakresie 23-100%,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płynna regulacja czasu wdechu co 0,1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sek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z zakresem czasu wdechu od 0,15 do 15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sek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zakres czasu wdechu od 0,3 do 25 sekund,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zakres częstotliwości oddechowej od 2 do 60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odd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/min,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posiada funkcję bezpośredniej regulacji wartości ciśnienia PEEP/CPAP w zakresie min. 2-13 cm H2O,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Funkcje regulacji ciśnienia podwyższonego poziomu w zakresie min. 5-15 cm H2O, ciśnienie ręczne min. 5-15 cmH2O.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Obrazowanych parametrów oddechowych: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obrazowanie stężenia tlenu w %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obrazowanie ciśnień średnich, szczytowych i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końcowowydechowych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</w:t>
            </w: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ab/>
            </w: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ab/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ekranu: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Wbudowany kolorowy ekran LCD dotykowy 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Przekątna ekranu min. 5,5”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Możliwość przełączenia podświetlenia ekranu w tryb nocny posiada </w:t>
            </w: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lastRenderedPageBreak/>
              <w:t xml:space="preserve">funkcję Blokady ekranu dotykowego: ręczną i automatyczną 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posiada Funkcję STANDBY (stan gotowości).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funkcji użytkowych urządzenia: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Komunikacja z użytkownikiem w języku polskim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Możliwość  wprowadzenia danych pacjenta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funkcja zapamiętywania i obrazowania trendów monitorowanych parametrów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pamięć parametrów z min. ostatnich 5 dni z możliwością ich zapisu na zewnętrznej pamięci  USB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Możliwość zapisu historii alarmów na zewnętrznej pamięci USB -funkcja wyświetlania Schematu graficznego z lokalizacją uszkodzeń prezentowanego na ekranie aparatu.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alarmów: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Wyposażony w alarmy akustyczne i optyczne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-- Alarm spadku ciśnienia w układzie oddechowym z regulacją opóźnienia wyzwolenia alarmu w zakresie 1-10 sekund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-- Alarm przekroczenia ciśnienia w układzie oddechowym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-- Alarm stężenia tlenu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Automatyczne ustawienia granic alarmowych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Regulacja głośności alarmów  min. 3 stopnie.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możliwości rozbudowy urządzenia: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o automatyczną regulację składu mieszaniny oddechowej bazującą na pomiarze saturacji pacjenta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- o funkcję synchronizacji (ze spontanicznym wysiłkiem oddechowym pacjenta) zmiany z niskiego na wysoki poziom CPAP – „westchnienia”, metodą przepływową, bez stosowania czujników brzusznych pacjenta.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dodatkowego wyposażenia: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Nawilżacz z automatyczną kontrolą temperatury i nawilżania spełniający wymogi: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lastRenderedPageBreak/>
              <w:t xml:space="preserve">wyświetlanie aktualnej temperatury płytki grzewczej, 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wyświetlanie aktualnej temperatury gazów na wyjściu z komory nawilżacza, wyświetlanie aktualnej temperatury gazów w układzie oddechowym pacjenta, wyświetlacz LED czterocyfrowy, waga bez komory maks. 3,0 kg, zasilanie 230V, 50Hz, moc maks. 210W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Komora nawilżacza spełniająca wymogi 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jednorazowa, pasująca do nawilżacza, dla noworodków, z wbudowanym systemem utrzymania wilgotności na stałym poziomie – nadająca się do używania przez okres min. 7 dni u jednego pacjenta, pakowana pojedynczo, posiadająca informacje o terminie ważności  - min. 3 szt.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Układ oddechowy noworodkowy z generatorem IF spełniający wymogi: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Rury z zabezpieczeniem  przeciwdrobnoustrojowym opartym na działaniu jonów srebra, złożony z: odcinka wdechowego podgrzewanego dł. 1,2 m, Ø wew. 10 mm, odcinka wydechowego niepodgrzewanego, łącznika nawilżacza z respiratorem dł. 0,6 m, końcówek donosowych (3 szt.), odcinka pomiarowego dł. 2,1 m, kołyski do zamocowania generatora na czepcu, generatora (wymóg konieczny) – min. 3 szt.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Adapter łączący komorę nawilżacza – min. 3 szt.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Maseczka donosowa min. w 3 rozmiarach – min. po 2 szt. z każdego rozmiaru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Czepiec do terapii wymiennych w min. 5 rozmiarach – przeznaczony do nieinwazyjnego wspomagania oddechu umożliwiający zamocowanie generatora oraz do stosowania w terapii tlenowej wysokimi przepływami umożliwiający zamocowanie kaniuli nosowej, z regulacją obwodu głowy, wykonany z miękkiego materiału kompozytowego o właściwościach 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odpornych na rozciąganie i deformację, zapewniającego przepuszczalność  powietrza i ograniczającego przesuwanie główki, z możliwością uzyskania dostępu do naczyń pacjenta, z rzepami do </w:t>
            </w: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lastRenderedPageBreak/>
              <w:t>mocowania i miarką – min. 6 szt. różnych rozmiarów.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B053AA" w:rsidRPr="003073C0" w:rsidTr="00B053AA">
        <w:trPr>
          <w:trHeight w:val="300"/>
        </w:trPr>
        <w:tc>
          <w:tcPr>
            <w:tcW w:w="1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3AA" w:rsidRPr="003073C0" w:rsidRDefault="00B053AA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</w:rPr>
            </w:pPr>
          </w:p>
          <w:p w:rsidR="00B053AA" w:rsidRPr="003073C0" w:rsidRDefault="00B053AA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kern w:val="2"/>
                <w:lang w:eastAsia="ar-SA"/>
              </w:rPr>
              <w:t>Inkubator transportowy.</w:t>
            </w: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Wyposażony  w podstawę jezdną spełniającą kryteria: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Dostosowana do transportu wewnątrzszpitalnego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kółka o Ø 150-200 mm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uchwyt do pchania lub ciągnięcia zestawu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uchwyty do dwóch butli gazowych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miejsce do wbudowania UPS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stojak do mocowania respiratora zintegrowany z podstawą jezdną.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Spełniający parametry techniczne: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Zasilanie  AC 230V ±10%, 50 Hz.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UPS spełniający kryteria: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moc min. 1800 W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zapewnia zasilanie inkubatora oraz nawilżacza podczas transportu przez min 60 min.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Wejściowy współczynnik mocy &gt;0,99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Sprawność &gt;92%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Czas ładowania max. 4 godziny do pojemności 90%.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Zewnętrzny, kolorowy ekran dotykowy LCD min. 7”, z możliwością regulacji wysokości oraz kąta odchylenia umożliwiającą obserwację i obsługę ekranu z lewej i prawej strony inkubatora.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Wyposażony w: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butlę do powietrza z reduktorem – 1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kpl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butlę do tlenu z reduktorem- 1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kpl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Wymaganie dotyczące układu monitorowania: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Czujniki pomiarowe zintegrowane w jednej wyjmowanej głowicy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układ mierzy i podaje w formie cyfrowej parametry: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-- temperaturę na skórze noworodka,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lastRenderedPageBreak/>
              <w:t>-- temperaturę w powietrzu pod kopułą inkubatora,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-- stężenie tlenu pod kopułą inkubatora,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-- informacja o wykorzystaniu mocy grzałki w stopniach lub 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Możliwość rozbudowy o wbudowany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pulsoksymetr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w technologii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Nellcor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/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Massino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alarmów bezpieczeństwa: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posiada alarmy akustyczno-optyczne dla: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-- przekroczenia lub spadku nastawionej temperatury na skórze w układzie regulacji automatycznej (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servo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)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-- przekroczenia maksymalnej dopuszczalnej temperatury 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-- przekroczenia górnej i dolnej granicy ustawionego stężenia tlenu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-- braku lub niskiego poziomu wody w nawilżaczu.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Kopuła inkubatora spełniająca kryteria: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Konstrukcja kopuły dwuścienna,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Górna część kopuły zdejmowana bez użycia narzędzi,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Otwierane 2 długie ścianki kopuły – przednia i tylna,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Otwory pielęgnacyjne min. 6 sztuk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Uszczelnione otwory (przepusty) w kopule inkubatora na rury, przewody monitorowania, cewniki umożliwiające wyjęcie dziecka z inkubatora bez odłączania (min. 8 otworów).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Leże materaca i materacyk spełniające kryteria: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leże materaca otoczone wewnętrznymi ściankami zabezpieczającymi pacjenta przed wypadnięciem z inkubatora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Materacyk pokryty materiałem zmywalnym 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Możliwość dopompowania materacyka do kształtu i masy ciała pacjenta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Szuflada umożliwiająca wprowadzenie kasety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rtg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pod materacyk bez konieczności ruszania dziecka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Regulacja kąta nachylenia materacyka w sposób płynny i cichy w zakresie min. 13 stopni, dostępna na zewnątrz inkubatora z obu stron.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komfortu cieplnego pacjenta i ochrony przed hałasem: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System cyrkulacji powietrza pod kopułą inkubatora – dwustrumieniowy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Skuteczna automatyczna kurtyna ciepłego powietrza zapobiegająca wychłodzeniu wnętrza po otwarciu ścianki przedniej kopuły.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Poziom głośności wewnątrz kopuły w decybelach w czasie                                  pracy inkubatora  ≤45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dB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nawilżania inkubatora: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wyposażony  w układ automatycznej regulacji nawilżania (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servo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) w zakresie min. do 95% ustawiany z rozdzielczością 1%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Zbiornik na wodę umieszczony  poza przedziałem pacjenta, brak bezpośredniego kontaktu wody w zbiorniku z powietrzem obiegającym przedział noworodka 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Aktywne nawilżanie -  podgrzewanie wody do temperatury wrzenia.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regulacji temperatury w inkubatorze: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posiada układ automatycznej regulacji  temperatury (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servo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) bazujący na pomiarach temperatury  skóry noworodka w zakresie 34-38 ̊C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posiada układ ręcznej regulacji  temperatury (manual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control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) powietrza pod kopułą nastawiany w zakresie :</w:t>
            </w:r>
            <w:r w:rsidRPr="003073C0">
              <w:rPr>
                <w:rFonts w:asciiTheme="majorHAnsi" w:eastAsia="Times New Roman" w:hAnsiTheme="majorHAnsi" w:cs="Times New Roman"/>
                <w:b/>
                <w:kern w:val="2"/>
                <w:lang w:eastAsia="ar-SA"/>
              </w:rPr>
              <w:t>23</w:t>
            </w: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-38΄C.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podawania tlenu biernie do inkubatora: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wyposażony w układ automatycznej regulacji stężenia tlenu  (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servo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) pod kopułą. Układ ogranicza stężenie tlenu pod kopułą do max. 65%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- wyposażony w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oxymetr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do pomiaru stężenia tlenu pod kopułą z układami alarmów zintegrowany z inkubatorem (wbudowany).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filtrów: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Wyposażony w filtr wejściowy powietrza pobieranego z otoczenia (2 sztuki)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- informacja o konieczności wymiany filtra powietrza wyświetlana na ekranie inkubatora.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Wymagania dotyczące dodatkowego wyposażenia 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czujnik temperatury skóry do układu regulacji (1 sztuka)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pokrowce bawełniane na  materacyk (</w:t>
            </w:r>
            <w:r w:rsidRPr="003073C0">
              <w:rPr>
                <w:rFonts w:asciiTheme="majorHAnsi" w:eastAsia="Times New Roman" w:hAnsiTheme="majorHAnsi" w:cs="Times New Roman"/>
                <w:b/>
                <w:kern w:val="2"/>
                <w:lang w:eastAsia="ar-SA"/>
              </w:rPr>
              <w:t>2</w:t>
            </w: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 xml:space="preserve"> sztuki)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przylepce odblaskowe do mocowania czujnika temperatury (8 sztuk),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kern w:val="2"/>
                <w:lang w:eastAsia="ar-SA"/>
              </w:rPr>
              <w:t>pokrowiec bawełniany na inkubator z jedną stroną otwartą.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683181" w:rsidRPr="003073C0" w:rsidTr="00B053AA">
        <w:tc>
          <w:tcPr>
            <w:tcW w:w="1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3073C0">
              <w:rPr>
                <w:rFonts w:asciiTheme="majorHAnsi" w:hAnsiTheme="majorHAnsi" w:cs="Times New Roman"/>
                <w:b/>
              </w:rPr>
              <w:t>GWARANCJA i SERWIS</w:t>
            </w: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Autoryzowane, posiadające stosowne uprawnienia punkty serwisowe na terenie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lastRenderedPageBreak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Numer kontaktowy z serwisem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7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683181" w:rsidRPr="003073C0" w:rsidRDefault="00683181" w:rsidP="00683181">
      <w:pPr>
        <w:rPr>
          <w:rFonts w:asciiTheme="majorHAnsi" w:hAnsiTheme="majorHAnsi" w:cs="Times New Roman"/>
          <w:b/>
        </w:rPr>
      </w:pPr>
    </w:p>
    <w:p w:rsidR="00683181" w:rsidRPr="003073C0" w:rsidRDefault="00683181" w:rsidP="00683181">
      <w:pPr>
        <w:rPr>
          <w:rFonts w:asciiTheme="majorHAnsi" w:hAnsiTheme="majorHAnsi" w:cs="Times New Roman"/>
          <w:b/>
        </w:rPr>
      </w:pPr>
      <w:r w:rsidRPr="003073C0">
        <w:rPr>
          <w:rFonts w:asciiTheme="majorHAnsi" w:hAnsiTheme="majorHAnsi" w:cs="Times New Roman"/>
          <w:b/>
        </w:rPr>
        <w:t xml:space="preserve">lub aparat równoważny: </w:t>
      </w:r>
    </w:p>
    <w:p w:rsidR="00683181" w:rsidRPr="003073C0" w:rsidRDefault="00683181" w:rsidP="00683181">
      <w:pPr>
        <w:pStyle w:val="Akapitzlist"/>
        <w:numPr>
          <w:ilvl w:val="0"/>
          <w:numId w:val="15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Nazwa sprzętu:</w:t>
      </w:r>
    </w:p>
    <w:p w:rsidR="00683181" w:rsidRPr="003073C0" w:rsidRDefault="00683181" w:rsidP="00683181">
      <w:pPr>
        <w:pStyle w:val="Akapitzlist"/>
        <w:numPr>
          <w:ilvl w:val="0"/>
          <w:numId w:val="15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Model:</w:t>
      </w:r>
    </w:p>
    <w:p w:rsidR="00683181" w:rsidRPr="003073C0" w:rsidRDefault="00683181" w:rsidP="00683181">
      <w:pPr>
        <w:pStyle w:val="Akapitzlist"/>
        <w:numPr>
          <w:ilvl w:val="0"/>
          <w:numId w:val="15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Typ:</w:t>
      </w:r>
    </w:p>
    <w:p w:rsidR="00683181" w:rsidRPr="003073C0" w:rsidRDefault="00683181" w:rsidP="00683181">
      <w:pPr>
        <w:pStyle w:val="Akapitzlist"/>
        <w:numPr>
          <w:ilvl w:val="0"/>
          <w:numId w:val="15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 xml:space="preserve">Rok </w:t>
      </w:r>
      <w:proofErr w:type="spellStart"/>
      <w:r w:rsidRPr="003073C0">
        <w:rPr>
          <w:rFonts w:asciiTheme="majorHAnsi" w:hAnsiTheme="majorHAnsi" w:cs="Times New Roman"/>
        </w:rPr>
        <w:t>prod</w:t>
      </w:r>
      <w:proofErr w:type="spellEnd"/>
      <w:r w:rsidRPr="003073C0">
        <w:rPr>
          <w:rFonts w:asciiTheme="majorHAnsi" w:hAnsiTheme="majorHAnsi" w:cs="Times New Roman"/>
        </w:rPr>
        <w:t xml:space="preserve">.: nie starszy niż 2019 (sprzęt fabrycznie nowy, nieużywany, </w:t>
      </w:r>
      <w:proofErr w:type="spellStart"/>
      <w:r w:rsidRPr="003073C0">
        <w:rPr>
          <w:rFonts w:asciiTheme="majorHAnsi" w:hAnsiTheme="majorHAnsi" w:cs="Times New Roman"/>
        </w:rPr>
        <w:t>nierekondycjonowany</w:t>
      </w:r>
      <w:proofErr w:type="spellEnd"/>
      <w:r w:rsidRPr="003073C0">
        <w:rPr>
          <w:rFonts w:asciiTheme="majorHAnsi" w:hAnsiTheme="majorHAnsi" w:cs="Times New Roman"/>
        </w:rPr>
        <w:t>):</w:t>
      </w:r>
    </w:p>
    <w:p w:rsidR="00683181" w:rsidRPr="003073C0" w:rsidRDefault="00683181" w:rsidP="00683181">
      <w:pPr>
        <w:pStyle w:val="Akapitzlist"/>
        <w:numPr>
          <w:ilvl w:val="0"/>
          <w:numId w:val="15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Producent:</w:t>
      </w:r>
    </w:p>
    <w:tbl>
      <w:tblPr>
        <w:tblW w:w="1304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521"/>
        <w:gridCol w:w="2410"/>
        <w:gridCol w:w="2976"/>
      </w:tblGrid>
      <w:tr w:rsidR="00683181" w:rsidRPr="003073C0" w:rsidTr="00B053AA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 xml:space="preserve">Opis parametru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Parametr graniczny-wymagany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SimSu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Parametr oferowany</w:t>
            </w: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Zestaw do transportu noworodka 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Aparat do wspomagania oddechu metodą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nCPAP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 u noworodków i wcześniaków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Może być stosowany u wcześniaków o wadze od 0,5 kg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i/>
                <w:lang w:eastAsia="pl-PL"/>
              </w:rPr>
              <w:t>3</w:t>
            </w: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Wykorzystuje efekt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Coanda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 dla zmiany kierunku przepływu gazów (generator z przerzutnikiem strumieni)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i/>
                <w:lang w:eastAsia="pl-PL"/>
              </w:rPr>
              <w:lastRenderedPageBreak/>
              <w:t>4</w:t>
            </w: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Zasilanie sieciowe 230V, 50Hz ±10% (zasilacz wbudowany w aparat)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i/>
                <w:lang w:eastAsia="pl-PL"/>
              </w:rPr>
              <w:t>5</w:t>
            </w: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Zasilanie 12 i 24 VDC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i/>
                <w:lang w:eastAsia="pl-PL"/>
              </w:rPr>
              <w:t>6</w:t>
            </w: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Zasilanie z wbudowanego akumulatora zapewniające min. 170 minut pracy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Zasilanie gazowe powietrze i tlen ze źródła sprężonych gazów w  zakresie  2,8-6 BAR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Pobór mocy max. 70W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Wymiary maksymalne:  25x25x35 cm +-/- 3 cm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Waga aparatu max. 10 kg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Wbudowany port komunikacji min. RS232 oraz USB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Wbudowany mieszalnik gazów - elektroniczny (nie dopuszcza się rotametrów ręcznych)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Automatyczna kalibracja czujnika tlenu (bez ingerencji użytkownika)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Temperatury pracy min. 10-40 stopni C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720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Poziom głośności w decybelach w czasie pracy ≤ 42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dB</w:t>
            </w:r>
            <w:proofErr w:type="spellEnd"/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720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5" w:type="dxa"/>
            <w:gridSpan w:val="2"/>
            <w:vAlign w:val="center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Tryby oddechowe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 xml:space="preserve">Umożliwia wspomaganie oddechu metodą </w:t>
            </w:r>
            <w:proofErr w:type="spellStart"/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>nCPAP</w:t>
            </w:r>
            <w:proofErr w:type="spellEnd"/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 xml:space="preserve"> na dwóch poziomach ciśnienia – </w:t>
            </w:r>
            <w:proofErr w:type="spellStart"/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>duoPAP</w:t>
            </w:r>
            <w:proofErr w:type="spellEnd"/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 xml:space="preserve"> (NIPPV), 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Arial Unicode MS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Arial Unicode MS" w:hAnsiTheme="majorHAnsi" w:cs="Times New Roman"/>
                <w:lang w:eastAsia="pl-PL"/>
              </w:rPr>
            </w:pPr>
            <w:proofErr w:type="spellStart"/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>nCPAP</w:t>
            </w:r>
            <w:proofErr w:type="spellEnd"/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 xml:space="preserve">, </w:t>
            </w:r>
            <w:proofErr w:type="spellStart"/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>Apnoea</w:t>
            </w:r>
            <w:proofErr w:type="spellEnd"/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 xml:space="preserve"> CPAP, SNIPPV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Arial Unicode MS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Arial Unicode MS" w:hAnsiTheme="majorHAnsi" w:cs="Times New Roman"/>
                <w:lang w:eastAsia="pl-PL"/>
              </w:rPr>
            </w:pPr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>Terapia tlenowa wysokim przepływem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napToGrid w:val="0"/>
              <w:spacing w:after="0" w:line="240" w:lineRule="auto"/>
              <w:ind w:firstLine="15"/>
              <w:rPr>
                <w:rFonts w:asciiTheme="majorHAnsi" w:eastAsia="Arial Unicode MS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5" w:type="dxa"/>
            <w:gridSpan w:val="2"/>
            <w:vAlign w:val="center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Arial Unicode MS" w:hAnsiTheme="majorHAnsi" w:cs="Times New Roman"/>
                <w:lang w:eastAsia="pl-PL"/>
              </w:rPr>
              <w:t>Parametry oddechowe regulowane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Arial Unicode MS" w:hAnsiTheme="majorHAnsi" w:cs="Times New Roman"/>
                <w:lang w:eastAsia="pl-PL"/>
              </w:rPr>
            </w:pP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Arial Unicode MS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Arial Unicode MS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Funkcja automatycznej kompensacji nieszczelności układu oddechowego do 25%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Arial Unicode MS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Stężenie tlenu 21 do 100% (regulacja płynna)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Arial Unicode MS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Funkcja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preoksygenacji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 regulowana w zakresie od 23-100% oraz jej czas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Arial Unicode MS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Czas wdechu od 0,15 do 15 sekund, regulowany płynnie co 0,1 sek.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Czas wydechu od 0,4 do 30 sekund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Częstość oddechowa 2-60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odd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/min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PEEP/CPAP  min.  2-13 cmH2O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Ciśnienie podwyższonego poziomu min. 5-15 cmH2O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Ciśnienie Ręczne min. 5-15 cmH2O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Oddech manualny w zakresie 2-20 sekund, podawany osobnym przyciskiem umieszczonym na aparacie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Przepływ min. 0-19 l/min     (regulacja płynna)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5" w:type="dxa"/>
            <w:gridSpan w:val="2"/>
            <w:vAlign w:val="center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Obrazowane parametry oddechowe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Stężenie tlenu w %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Ciśnienie średnie, szczytowe i końcowo wydechowe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5" w:type="dxa"/>
            <w:gridSpan w:val="2"/>
            <w:vAlign w:val="center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Ekran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Wbudowany kolorowy ekran dotykowy LCD o przekątnej min. 5,5"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Możliwość przełączenia podświetlenia ekranu w tryb nocny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Możliwość rozbudowy o  zapamiętywanie i obrazowanie Trendów monitorowanych parametrów z min. ostatnich 5 dni z możliwością ich zapisu na zewnętrznej pamięci USB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Możliwość zapisu historii alarmów na zewnętrznej pamięci USB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Komunikacja z użytkownikiem w języku polskim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Możliwość wprowadzenia danych pacjenta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Blokada ekranu dotykowego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Funkcja STANDBY (stan gotowości)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5" w:type="dxa"/>
            <w:gridSpan w:val="2"/>
            <w:vAlign w:val="center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Alarmy</w:t>
            </w:r>
          </w:p>
        </w:tc>
        <w:tc>
          <w:tcPr>
            <w:tcW w:w="2410" w:type="dxa"/>
          </w:tcPr>
          <w:p w:rsidR="00683181" w:rsidRPr="003073C0" w:rsidRDefault="00B053AA" w:rsidP="00B053AA">
            <w:pPr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Wyposażony w alarmy akustyczne i optyczne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Alarm spadku ciśnienia w układzie oddechowym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Alarm przekroczenia ciśnienia w układzie oddechowym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Alarm stężenia tlenu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Automatyczne ustawienia granic alarmowych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Regulacja opóźnienia wyzwolenia alarmu spadku ciśnienia w zakresie 1-</w:t>
            </w: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10 sekund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Regulacja głośności alarmów min. 3 stopnie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ind w:left="-15" w:firstLine="15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5" w:type="dxa"/>
            <w:gridSpan w:val="2"/>
            <w:vAlign w:val="center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Wyposażenie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976" w:type="dxa"/>
          </w:tcPr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Nawilżacz z automatyczną i manualną kontrolą temperatury i nawilżania: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automatyczne sterowanie poziomem wody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łatwa regulacja poziomu nawilżenia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wyświetlanie aktualnej temperatury płytki grzewczej,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wyświetlanie aktualnej temperatury gazów na wyjściu z komory nawilżacza,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wyświetlanie aktualnej temperatury gazów w układzie oddechowym pacjenta,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wyświetlacz TFT 3,5”,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waga 2,9 kg (bez komory),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zasilanie 230V, 50Hz,</w:t>
            </w:r>
          </w:p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moc max. 210W.</w:t>
            </w:r>
          </w:p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- schematy graficzne na ekranie z lokalizacją błędów </w:t>
            </w:r>
          </w:p>
          <w:p w:rsidR="00683181" w:rsidRPr="003073C0" w:rsidRDefault="00683181" w:rsidP="00B053AA">
            <w:pPr>
              <w:spacing w:after="0" w:line="100" w:lineRule="atLeast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Trzy tryby działania: inwazyjny, nieinwazyjny, użytkownika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Komora nawilżacza jednorazowa dla noworodków z wbudowanym systemem utrzymania wilgotności na stałym poziomie - nadająca się do używana przez okres min. 7 dni u jednego pacjenta (komory wraz z informacją o terminie ważności, pakowane pojedynczo) -   3 szt.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Układ oddechowy z podgrzewanym ramieniem wdechowym (jednorazowy) 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 skład zestawu wchodzi: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odcinek wdechowy podgrzewany dł. 1,2 m, średnica wew. 10 mm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- odcinek wydechowy niepodgrzewany 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odcinek łączący nawilżacz z respiratorem 0,6 m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- końcówka donosowa (3 szt.)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- odcinek pomiarowy</w:t>
            </w:r>
          </w:p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- generator 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Maseczka donosowa min. w 3  rozmiarach 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Czapeczka dostępne rozmiary 000-9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B053AA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041" w:type="dxa"/>
            <w:gridSpan w:val="4"/>
            <w:vAlign w:val="center"/>
          </w:tcPr>
          <w:p w:rsidR="00B053AA" w:rsidRPr="003073C0" w:rsidRDefault="00B053AA" w:rsidP="00B053AA">
            <w:pPr>
              <w:widowControl w:val="0"/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lang w:eastAsia="zh-CN"/>
              </w:rPr>
            </w:pPr>
          </w:p>
          <w:p w:rsidR="00B053AA" w:rsidRPr="003073C0" w:rsidRDefault="00B053AA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lang w:eastAsia="pl-PL"/>
              </w:rPr>
              <w:t>ZESTAW DO TRANSPORTU</w:t>
            </w: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Inkubator przeznaczony do intensywnej opieki nad noworodkiem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Inkubator stacjonarny o stabilnej konstrukcji umieszczony na podstawie jezdnej. Wszystkie kółka wyposażone w hamulce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Zasilanie sieciowe 230 V, 50 Hz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Podstawa z elektrycznie regulowaną wysokością umożliwiająca  dostęp do dziecka przebywającego w inkubatorze z pozycji siedzącej dla rodziców. Regulacja podstawy realizowana z obu stron inkubatora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Materacyk o udokumentowanych właściwościach przeciwodleżynowych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Po dwa otwory pielęgnacyjne na ściankach bocznych i min. 1 od strony czołowej. Otwory pielęgnacyjne z cichym zamykaniem.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lang w:eastAsia="pl-PL"/>
              </w:rPr>
              <w:t>System cyrkulacji powietrza pod kopułą tworzący kurtynę, zwiększany przy otwarciu ścianki bocznej, zapewniając w ten sposób minimalizację spadku temperatury wewnątrz kopuły inkubatora. Dysze wylotu powietrza w podstawie leża skierowane pionowo do góry.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Regulacja pochylenia materacyka +/-12 stopni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Otwierana ścianka boczna z podwójnym zabezpieczeniem przed przypadkowym otwarciem.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Podstawa materacyka obrotowa (obrót 360º), zapewniająca optymalny dostęp do pacjenta bez konieczności przemieszczania go do celów zabiegowych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proofErr w:type="spellStart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>Podstawa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 xml:space="preserve">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>materacyka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 xml:space="preserve">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>wysuwana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 xml:space="preserve">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>obustronnie</w:t>
            </w:r>
            <w:proofErr w:type="spellEnd"/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Prowadnice do wprowadzenia kasety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rtg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 pod materacyk bez </w:t>
            </w: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konieczności przemieszczania dziecka, ze znacznikami pozycji kasety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proofErr w:type="spellStart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>Konstrukcja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 xml:space="preserve">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>kopuły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 xml:space="preserve">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val="en-US" w:eastAsia="pl-PL"/>
              </w:rPr>
              <w:t>dwuścienna</w:t>
            </w:r>
            <w:proofErr w:type="spellEnd"/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Uszczelnione otwory (przepusty) na rury, przewody monitorowania, cewniki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lang w:eastAsia="pl-PL"/>
              </w:rPr>
              <w:t>Automatyczny dobór temperatury komfortu cieplnego dla przyjmowanego noworodka na podstawie: wieku ciążowego, wagi oraz wieku urodzeniowego noworodka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Głośniki alarmów umieszczone w sposób ograniczający poziom hałasu oddziałującego na pacjenta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Średni poziom hałasu pod kopułą 40dB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val="en-US"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System bezdotykowego wyciszania alarmów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Układ automatycznej regulacji nawilżania (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servo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right="-104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val="en-US"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Zakres regulacji nawilżania (30÷90)%.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val="en-US"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Zbiornik na wodę umieszczony poza przedziałem pacjenta. Nie dopuszcza się bezpośredniego kontaktu wody w zbiorniku z powietrzem obiegającym przedział noworodka. Poziom wody w zbiorniku, widoczny dla personelu.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System nawilżania i podaży nawilżonego powietrza do przestrzeni inkubatora niwelujący drobnoustroje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Układ automatycznej regulacji stężenia tlenu (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servo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Układ automatycznej regulacji temperatury (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servo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) bazujący na pomiarach temperatury skóry noworodka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Układ automatycznej regulacji temperatury (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servo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) bazujący na pomiarach temperatury powietrza w kopule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Panel sterujący z dużym, dotykowym kolorowym wyświetlaczem (ekranem) powyżej 10 cali umieszczonym centralnie, do konfiguracji pracy inkubatora, oraz prezentacji mierzonych parametrów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Ekran sterowania i wyświetlania dostępny z obu stron inkubatora.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Jednoczesne cyfrowe wyświetlanie temperatury nastawionej i </w:t>
            </w: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rzeczywistej (zmierzonej)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Alarmy akustyczno-optyczne monitorowanych parametrów oraz braku wody w pojemniku nawilżacza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Wykonywanie automatycznie testu sprawdzającego po włączeniu do sieci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Wbudowana elektroniczna waga dla noworodka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Szyny umożliwiające  mocowanie akcesoriów do inkubatora min.2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Możliwość przesyłania danych do urządzeń zewnętrznych; wbudowane połączenia IT (min.2)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B053AA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041" w:type="dxa"/>
            <w:gridSpan w:val="4"/>
            <w:vAlign w:val="center"/>
          </w:tcPr>
          <w:p w:rsidR="00B053AA" w:rsidRPr="003073C0" w:rsidRDefault="00B053AA" w:rsidP="00B053AA">
            <w:pPr>
              <w:widowControl w:val="0"/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lang w:eastAsia="zh-CN"/>
              </w:rPr>
            </w:pPr>
          </w:p>
          <w:p w:rsidR="00B053AA" w:rsidRPr="003073C0" w:rsidRDefault="00B053AA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Zestaw do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b/>
                <w:lang w:eastAsia="pl-PL"/>
              </w:rPr>
              <w:t>tranposportu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 noworodka w inkubatorze</w:t>
            </w: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Możliwość dokowania do transportu inkubatora otwartego, zamkniętego oraz hybrydowego – otwarto-zamkniętego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Przełącznik nożny, służący do kotwiczenia stacji dokującej do inkubatora. Sygnalizacja wizualna prawidłowości kotwiczenia przewożonego inkubatora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Uchwyty do prowadzenia stacji dokującej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Dwie pionowe szyny do mocowania i zabezpieczania różnych akcesoriów w obrębie prawej i lewej strony stacji dokującej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Zasilanie akumulatorowe zapewniające zasilanie na ok. 45 min.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Diody wskazujące kolorem stopień naładowania baterii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Aktywacja alarmu dźwiękowego, sygnalizującego niski poziom naładowania baterii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Sygnalizacja dźwiękowa i optyczna stanu przeciążenia stacji dokującej w wyniku podłączenia zbyt dużej ilości urządzeń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Aktywacja alarmu dźwiękowego, sygnalizującego występowanie przeszkody pomiędzy stacją dokującą a inkubatorem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 xml:space="preserve">Sygnalizacja dźwiękowa i optyczna informująca o stopniu zużycia baterii, zapobiegając w ten sposób unieruchomieniu urządzenia w </w:t>
            </w: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wyniku całkowitego zużycia baterii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val="en-US"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4 gniazda zasilające (230V)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Złącze wyrównania potencjału, umożliwiające podłączenie w razie potrzeby uziemienia urządzenia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center"/>
          </w:tcPr>
          <w:p w:rsidR="00683181" w:rsidRPr="003073C0" w:rsidRDefault="00683181" w:rsidP="00B053A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val="en-US"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Dwa kółka z blokadą</w:t>
            </w:r>
          </w:p>
        </w:tc>
        <w:tc>
          <w:tcPr>
            <w:tcW w:w="2410" w:type="dxa"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3073C0">
              <w:rPr>
                <w:rFonts w:asciiTheme="majorHAnsi" w:eastAsia="Times New Roman" w:hAnsiTheme="majorHAnsi" w:cs="Times New Roman"/>
                <w:lang w:eastAsia="pl-PL"/>
              </w:rPr>
              <w:t>TAK</w:t>
            </w:r>
          </w:p>
        </w:tc>
        <w:tc>
          <w:tcPr>
            <w:tcW w:w="2976" w:type="dxa"/>
          </w:tcPr>
          <w:p w:rsidR="00683181" w:rsidRPr="003073C0" w:rsidRDefault="00683181" w:rsidP="00B053AA">
            <w:pPr>
              <w:tabs>
                <w:tab w:val="left" w:pos="4465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683181" w:rsidRPr="003073C0" w:rsidTr="00B053AA"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3073C0">
              <w:rPr>
                <w:rFonts w:asciiTheme="majorHAnsi" w:hAnsiTheme="majorHAnsi" w:cs="Times New Roman"/>
                <w:b/>
              </w:rPr>
              <w:t>GWARANCJA i SERWIS</w:t>
            </w: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Autoryzowane, posiadające stosowne uprawnienia punkty serwisowe na terenie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Numer kontaktowy z serwisem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pStyle w:val="Akapitzlist"/>
              <w:numPr>
                <w:ilvl w:val="0"/>
                <w:numId w:val="19"/>
              </w:num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683181" w:rsidRPr="003073C0" w:rsidRDefault="00683181" w:rsidP="00683181">
      <w:pPr>
        <w:rPr>
          <w:rFonts w:asciiTheme="majorHAnsi" w:hAnsiTheme="majorHAnsi" w:cs="Times New Roman"/>
          <w:b/>
        </w:rPr>
      </w:pPr>
      <w:r w:rsidRPr="003073C0">
        <w:rPr>
          <w:rFonts w:asciiTheme="majorHAnsi" w:hAnsiTheme="majorHAnsi" w:cs="Times New Roman"/>
          <w:b/>
        </w:rPr>
        <w:br w:type="page"/>
      </w:r>
    </w:p>
    <w:p w:rsidR="00683181" w:rsidRPr="003073C0" w:rsidRDefault="00683181" w:rsidP="00683181">
      <w:pPr>
        <w:rPr>
          <w:rFonts w:asciiTheme="majorHAnsi" w:hAnsiTheme="majorHAnsi" w:cs="Times New Roman"/>
          <w:b/>
        </w:rPr>
      </w:pPr>
    </w:p>
    <w:p w:rsidR="00683181" w:rsidRPr="003073C0" w:rsidRDefault="00FE1223" w:rsidP="0068318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1.2</w:t>
      </w:r>
      <w:r w:rsidR="00683181" w:rsidRPr="003073C0">
        <w:rPr>
          <w:rFonts w:asciiTheme="majorHAnsi" w:hAnsiTheme="majorHAnsi" w:cs="Times New Roman"/>
          <w:b/>
        </w:rPr>
        <w:t xml:space="preserve">  Miernik poziomu hałasu – szt.1.</w:t>
      </w:r>
    </w:p>
    <w:p w:rsidR="00683181" w:rsidRPr="003073C0" w:rsidRDefault="00683181" w:rsidP="00683181">
      <w:pPr>
        <w:pStyle w:val="Akapitzlist"/>
        <w:numPr>
          <w:ilvl w:val="0"/>
          <w:numId w:val="8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Nazwa sprzętu:</w:t>
      </w:r>
    </w:p>
    <w:p w:rsidR="00683181" w:rsidRPr="003073C0" w:rsidRDefault="00683181" w:rsidP="00683181">
      <w:pPr>
        <w:pStyle w:val="Akapitzlist"/>
        <w:numPr>
          <w:ilvl w:val="0"/>
          <w:numId w:val="8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Model:</w:t>
      </w:r>
    </w:p>
    <w:p w:rsidR="00683181" w:rsidRPr="003073C0" w:rsidRDefault="00683181" w:rsidP="00683181">
      <w:pPr>
        <w:pStyle w:val="Akapitzlist"/>
        <w:numPr>
          <w:ilvl w:val="0"/>
          <w:numId w:val="8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Typ:</w:t>
      </w:r>
    </w:p>
    <w:p w:rsidR="00683181" w:rsidRPr="003073C0" w:rsidRDefault="00683181" w:rsidP="00683181">
      <w:pPr>
        <w:pStyle w:val="Akapitzlist"/>
        <w:numPr>
          <w:ilvl w:val="0"/>
          <w:numId w:val="8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 xml:space="preserve">Rok </w:t>
      </w:r>
      <w:proofErr w:type="spellStart"/>
      <w:r w:rsidRPr="003073C0">
        <w:rPr>
          <w:rFonts w:asciiTheme="majorHAnsi" w:hAnsiTheme="majorHAnsi" w:cs="Times New Roman"/>
        </w:rPr>
        <w:t>prod</w:t>
      </w:r>
      <w:proofErr w:type="spellEnd"/>
      <w:r w:rsidRPr="003073C0">
        <w:rPr>
          <w:rFonts w:asciiTheme="majorHAnsi" w:hAnsiTheme="majorHAnsi" w:cs="Times New Roman"/>
        </w:rPr>
        <w:t xml:space="preserve">.: nie starszy niż 2019 (sprzęt fabrycznie nowy, nieużywany, </w:t>
      </w:r>
      <w:proofErr w:type="spellStart"/>
      <w:r w:rsidRPr="003073C0">
        <w:rPr>
          <w:rFonts w:asciiTheme="majorHAnsi" w:hAnsiTheme="majorHAnsi" w:cs="Times New Roman"/>
        </w:rPr>
        <w:t>nierekondycjonowany</w:t>
      </w:r>
      <w:proofErr w:type="spellEnd"/>
      <w:r w:rsidRPr="003073C0">
        <w:rPr>
          <w:rFonts w:asciiTheme="majorHAnsi" w:hAnsiTheme="majorHAnsi" w:cs="Times New Roman"/>
        </w:rPr>
        <w:t>:</w:t>
      </w:r>
    </w:p>
    <w:p w:rsidR="00683181" w:rsidRPr="003073C0" w:rsidRDefault="00683181" w:rsidP="00683181">
      <w:pPr>
        <w:pStyle w:val="Akapitzlist"/>
        <w:numPr>
          <w:ilvl w:val="0"/>
          <w:numId w:val="8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Producent: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24"/>
        <w:gridCol w:w="6520"/>
        <w:gridCol w:w="2410"/>
        <w:gridCol w:w="3118"/>
      </w:tblGrid>
      <w:tr w:rsidR="00683181" w:rsidRPr="003073C0" w:rsidTr="00B053AA">
        <w:trPr>
          <w:trHeight w:val="61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proofErr w:type="spellStart"/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073C0">
              <w:rPr>
                <w:rFonts w:asciiTheme="majorHAnsi" w:hAnsiTheme="majorHAnsi" w:cs="Times New Roman"/>
                <w:b/>
                <w:bCs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Theme="majorHAnsi" w:hAnsiTheme="majorHAnsi" w:cs="Times New Roman"/>
                <w:b/>
                <w:bCs/>
              </w:rPr>
              <w:t>Warunek graniczny-wymagany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SimSu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Parametr oferowany</w:t>
            </w: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Zakres pomiarowy: 40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dB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 do 115dB, z dokładnością +/- 3dB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SimSu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</w:rPr>
              <w:t> </w:t>
            </w: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Alarmy informujące o wysokim poziomie hałasu- min 3 różne świetlne ostrzeżenia w zależności od poziomu natężenia dźwięku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Zakres częstotliwości: 20 Hz do 16kHz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Do zawieszenia na ścianie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Zasilanie zasilacz DC24V DC /sieć 230V/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Waga maksymalna do 1,6kg.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7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Wymiary min. 260 mm x 200 mm x 45mm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Standardy elektryczne – 60601-1-2 część 1-2 – elektryczne urządzenie medyczne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9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Gwarancja 24 m-ce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lastRenderedPageBreak/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Urządzenie nie wymagające przeglądów serwisowych rocznych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11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Szkolenie użytkowników oraz personelu technicznego w dniu dostawy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12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Instrukcja obsługi w j. polskim w wersji papierowej i elektronicznej (dostarczona wraz ze sprzętem)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3073C0">
              <w:rPr>
                <w:rFonts w:asciiTheme="majorHAnsi" w:hAnsiTheme="majorHAnsi" w:cs="Times New Roman"/>
                <w:b/>
              </w:rPr>
              <w:t>GWARANCJA i SERWIS</w:t>
            </w: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B053AA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Czas reakcji na zgłoszenie usterki  24 godzin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Czas skutecznej naprawy – max 3 dni robocze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B053AA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B053AA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Wymiana urządzenia po 2 naprawach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B053AA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B053AA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FE1223" w:rsidRDefault="00FE1223" w:rsidP="00683181">
      <w:pPr>
        <w:rPr>
          <w:rFonts w:asciiTheme="majorHAnsi" w:hAnsiTheme="majorHAnsi" w:cs="Times New Roman"/>
          <w:b/>
        </w:rPr>
      </w:pPr>
    </w:p>
    <w:p w:rsidR="00683181" w:rsidRPr="003073C0" w:rsidRDefault="00FE1223" w:rsidP="0068318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1.3</w:t>
      </w:r>
      <w:r w:rsidR="00683181" w:rsidRPr="003073C0">
        <w:rPr>
          <w:rFonts w:asciiTheme="majorHAnsi" w:hAnsiTheme="majorHAnsi" w:cs="Times New Roman"/>
          <w:b/>
        </w:rPr>
        <w:t xml:space="preserve">  Fantom do nauki intubacji i resuscytacji noworodka – szt.1.</w:t>
      </w:r>
    </w:p>
    <w:p w:rsidR="00683181" w:rsidRPr="003073C0" w:rsidRDefault="00683181" w:rsidP="00683181">
      <w:pPr>
        <w:pStyle w:val="Akapitzlist"/>
        <w:numPr>
          <w:ilvl w:val="0"/>
          <w:numId w:val="10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Nazwa sprzętu:</w:t>
      </w:r>
    </w:p>
    <w:p w:rsidR="00683181" w:rsidRPr="003073C0" w:rsidRDefault="00683181" w:rsidP="00683181">
      <w:pPr>
        <w:pStyle w:val="Akapitzlist"/>
        <w:numPr>
          <w:ilvl w:val="0"/>
          <w:numId w:val="10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Model:</w:t>
      </w:r>
    </w:p>
    <w:p w:rsidR="00683181" w:rsidRPr="003073C0" w:rsidRDefault="00683181" w:rsidP="00683181">
      <w:pPr>
        <w:pStyle w:val="Akapitzlist"/>
        <w:numPr>
          <w:ilvl w:val="0"/>
          <w:numId w:val="10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Typ:</w:t>
      </w:r>
    </w:p>
    <w:p w:rsidR="00683181" w:rsidRPr="003073C0" w:rsidRDefault="00683181" w:rsidP="00683181">
      <w:pPr>
        <w:pStyle w:val="Akapitzlist"/>
        <w:numPr>
          <w:ilvl w:val="0"/>
          <w:numId w:val="10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 xml:space="preserve">Rok </w:t>
      </w:r>
      <w:proofErr w:type="spellStart"/>
      <w:r w:rsidRPr="003073C0">
        <w:rPr>
          <w:rFonts w:asciiTheme="majorHAnsi" w:hAnsiTheme="majorHAnsi" w:cs="Times New Roman"/>
        </w:rPr>
        <w:t>prod</w:t>
      </w:r>
      <w:proofErr w:type="spellEnd"/>
      <w:r w:rsidRPr="003073C0">
        <w:rPr>
          <w:rFonts w:asciiTheme="majorHAnsi" w:hAnsiTheme="majorHAnsi" w:cs="Times New Roman"/>
        </w:rPr>
        <w:t xml:space="preserve">.: nie starszy niż 2019 (sprzęt fabrycznie nowy, nieużywany, </w:t>
      </w:r>
      <w:proofErr w:type="spellStart"/>
      <w:r w:rsidRPr="003073C0">
        <w:rPr>
          <w:rFonts w:asciiTheme="majorHAnsi" w:hAnsiTheme="majorHAnsi" w:cs="Times New Roman"/>
        </w:rPr>
        <w:t>nierekondycjonowany</w:t>
      </w:r>
      <w:proofErr w:type="spellEnd"/>
      <w:r w:rsidRPr="003073C0">
        <w:rPr>
          <w:rFonts w:asciiTheme="majorHAnsi" w:hAnsiTheme="majorHAnsi" w:cs="Times New Roman"/>
        </w:rPr>
        <w:t>:</w:t>
      </w:r>
    </w:p>
    <w:p w:rsidR="00683181" w:rsidRPr="003073C0" w:rsidRDefault="00683181" w:rsidP="00683181">
      <w:pPr>
        <w:pStyle w:val="Akapitzlist"/>
        <w:numPr>
          <w:ilvl w:val="0"/>
          <w:numId w:val="10"/>
        </w:numPr>
        <w:rPr>
          <w:rFonts w:asciiTheme="majorHAnsi" w:hAnsiTheme="majorHAnsi" w:cs="Times New Roman"/>
        </w:rPr>
      </w:pPr>
      <w:r w:rsidRPr="003073C0">
        <w:rPr>
          <w:rFonts w:asciiTheme="majorHAnsi" w:hAnsiTheme="majorHAnsi" w:cs="Times New Roman"/>
        </w:rPr>
        <w:t>Producent: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24"/>
        <w:gridCol w:w="6520"/>
        <w:gridCol w:w="2410"/>
        <w:gridCol w:w="3118"/>
      </w:tblGrid>
      <w:tr w:rsidR="00683181" w:rsidRPr="003073C0" w:rsidTr="00B053AA">
        <w:trPr>
          <w:trHeight w:val="61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proofErr w:type="spellStart"/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073C0">
              <w:rPr>
                <w:rFonts w:asciiTheme="majorHAnsi" w:hAnsiTheme="majorHAnsi" w:cs="Times New Roman"/>
                <w:b/>
                <w:bCs/>
              </w:rPr>
              <w:t>Parametry wymagane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Theme="majorHAnsi" w:hAnsiTheme="majorHAnsi" w:cs="Times New Roman"/>
                <w:b/>
                <w:bCs/>
              </w:rPr>
              <w:t>Warunek graniczny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SimSu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/>
                <w:bCs/>
              </w:rPr>
              <w:t>Oferowany parametr</w:t>
            </w: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Fabrycznie nowy,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niepoekspozycyjny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SimSun" w:hAnsiTheme="majorHAnsi" w:cs="Times New Roman"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</w:rPr>
              <w:t> </w:t>
            </w: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Zaawansowany fantom PALS do zaawansowanych czynności reanimacyjnych: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- manekin realistycznie odwzorowujący pełną postać niemowlęcia,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- głowa przystosowana do intubacji- ruchoma szyja i żuchwa,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- w jednym fantomie zawarta możliwość trenowania procedur reanimacyjnych oraz wstrzyknięć dożylnych i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śródkostnych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Część twarzowa umożliwiająca: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- wentylację przez maskę twarzową,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- naukę intubacji przez usta i nos,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- założenie maski krtaniowej.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Anatomiczne odwzorowanie dróg oddechowych uwzględniające punkty orientacyjne, w tym: usta, język, gardło, krtań, nagłośnię, tchawicę i przełyk.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Korpus przystosowany do nauki uciśnięć klatki piersiowej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Zawiera skórę klatki piersiowej z pępowiną do nauki cewnikowania pępowiny oraz jej zaciskania i przecinania, możliwość aspiracji płynu przez </w:t>
            </w: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lastRenderedPageBreak/>
              <w:t>kikut pępowiny,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W zestawie wymienne pępowiny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7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Posiada dostęp dożylny w obrębie 1 kończyny górnej i dolnej; średnica naczyń odwzorowuje anatomiczną wielkość naczyń niemowlęcia; możliwość wymiany skóry i żył, zapewniająca długotrwałe użytkowanie fantomu (2-a komplety wymiennych naczyń i skóry).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Kończyna dolna przeznaczona do wstrzyknięć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śródkostnych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- umożliwiająca ćwiczenia z zakresu zakładania igły </w:t>
            </w:r>
            <w:proofErr w:type="spellStart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doszpikowej</w:t>
            </w:r>
            <w:proofErr w:type="spellEnd"/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 xml:space="preserve"> na goleni. W zestawie wymienna kość i skóra.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9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W zestawie: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- sztuczna krew,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- torba na sztuczną krew,</w:t>
            </w:r>
          </w:p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- środek smarujący w spryskiwaczu.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</w:pPr>
            <w:r w:rsidRPr="003073C0">
              <w:rPr>
                <w:rFonts w:asciiTheme="majorHAnsi" w:eastAsia="Times New Roman" w:hAnsiTheme="majorHAnsi" w:cs="Times New Roman"/>
                <w:bCs/>
                <w:kern w:val="2"/>
                <w:lang w:eastAsia="ar-SA"/>
              </w:rPr>
              <w:t>W zestawie walizka lub torba transportowa umożliwiająca bezpieczny transport fantomu wraz z jego wyposażeniem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181" w:rsidRPr="003073C0" w:rsidRDefault="00683181" w:rsidP="00B053AA">
            <w:pPr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eastAsia="Times New Roman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81" w:rsidRPr="003073C0" w:rsidRDefault="00683181" w:rsidP="00B053AA">
            <w:pPr>
              <w:suppressAutoHyphens/>
              <w:spacing w:after="0" w:line="100" w:lineRule="atLeast"/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683181" w:rsidRPr="003073C0" w:rsidTr="00B053AA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3073C0">
              <w:rPr>
                <w:rFonts w:asciiTheme="majorHAnsi" w:hAnsiTheme="majorHAnsi" w:cs="Times New Roman"/>
                <w:b/>
              </w:rPr>
              <w:t>GWARANCJA i SERWIS</w:t>
            </w: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Czas reakcji na zgłoszenie usterki  24 godzin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Czas skutecznej naprawy – max 3 dni robocze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 xml:space="preserve">Wymiana urządzenia po 2 naprawach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  <w:r w:rsidRPr="003073C0">
              <w:rPr>
                <w:rFonts w:asciiTheme="majorHAnsi" w:eastAsia="Lucida Sans Unicode" w:hAnsiTheme="majorHAnsi" w:cs="Times New Roman"/>
              </w:rPr>
              <w:t xml:space="preserve">TAK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83181" w:rsidRPr="003073C0" w:rsidTr="00B053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1" w:rsidRPr="003073C0" w:rsidRDefault="00683181" w:rsidP="00B053AA">
            <w:pPr>
              <w:rPr>
                <w:rFonts w:asciiTheme="majorHAnsi" w:hAnsiTheme="majorHAnsi" w:cs="Times New Roman"/>
              </w:rPr>
            </w:pPr>
            <w:r w:rsidRPr="003073C0">
              <w:rPr>
                <w:rFonts w:asciiTheme="majorHAnsi" w:hAnsiTheme="majorHAnsi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81" w:rsidRPr="003073C0" w:rsidRDefault="00683181" w:rsidP="00B053AA">
            <w:pPr>
              <w:widowControl w:val="0"/>
              <w:spacing w:line="240" w:lineRule="auto"/>
              <w:jc w:val="center"/>
              <w:rPr>
                <w:rFonts w:asciiTheme="majorHAnsi" w:eastAsia="Lucida Sans Unicode" w:hAnsiTheme="majorHAns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1" w:rsidRPr="003073C0" w:rsidRDefault="00683181" w:rsidP="00B053AA">
            <w:pPr>
              <w:spacing w:line="254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FE1223" w:rsidRDefault="00FE1223" w:rsidP="003073C0">
      <w:pPr>
        <w:rPr>
          <w:rFonts w:ascii="Times New Roman" w:hAnsi="Times New Roman" w:cs="Times New Roman"/>
          <w:b/>
        </w:rPr>
      </w:pPr>
    </w:p>
    <w:p w:rsidR="003073C0" w:rsidRPr="003073C0" w:rsidRDefault="00FE1223" w:rsidP="003073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="003073C0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3073C0" w:rsidRPr="003073C0">
        <w:rPr>
          <w:rFonts w:ascii="Times New Roman" w:hAnsi="Times New Roman" w:cs="Times New Roman"/>
          <w:b/>
        </w:rPr>
        <w:t xml:space="preserve">  Aparat do znieczulania – szt.1. </w:t>
      </w:r>
    </w:p>
    <w:p w:rsidR="003073C0" w:rsidRPr="003073C0" w:rsidRDefault="003073C0" w:rsidP="003073C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073C0">
        <w:rPr>
          <w:rFonts w:ascii="Times New Roman" w:hAnsi="Times New Roman" w:cs="Times New Roman"/>
        </w:rPr>
        <w:t>Nazwa sprzętu:</w:t>
      </w:r>
    </w:p>
    <w:p w:rsidR="003073C0" w:rsidRPr="003073C0" w:rsidRDefault="003073C0" w:rsidP="003073C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073C0">
        <w:rPr>
          <w:rFonts w:ascii="Times New Roman" w:hAnsi="Times New Roman" w:cs="Times New Roman"/>
        </w:rPr>
        <w:t>Model:</w:t>
      </w:r>
    </w:p>
    <w:p w:rsidR="003073C0" w:rsidRPr="003073C0" w:rsidRDefault="003073C0" w:rsidP="003073C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073C0">
        <w:rPr>
          <w:rFonts w:ascii="Times New Roman" w:hAnsi="Times New Roman" w:cs="Times New Roman"/>
        </w:rPr>
        <w:t>Typ:</w:t>
      </w:r>
    </w:p>
    <w:p w:rsidR="003073C0" w:rsidRPr="003073C0" w:rsidRDefault="003073C0" w:rsidP="003073C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073C0">
        <w:rPr>
          <w:rFonts w:ascii="Times New Roman" w:hAnsi="Times New Roman" w:cs="Times New Roman"/>
        </w:rPr>
        <w:t xml:space="preserve">Rok </w:t>
      </w:r>
      <w:proofErr w:type="spellStart"/>
      <w:r w:rsidRPr="003073C0">
        <w:rPr>
          <w:rFonts w:ascii="Times New Roman" w:hAnsi="Times New Roman" w:cs="Times New Roman"/>
        </w:rPr>
        <w:t>prod</w:t>
      </w:r>
      <w:proofErr w:type="spellEnd"/>
      <w:r w:rsidRPr="003073C0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3073C0">
        <w:rPr>
          <w:rFonts w:ascii="Times New Roman" w:hAnsi="Times New Roman" w:cs="Times New Roman"/>
        </w:rPr>
        <w:t>nierekondycjonowany</w:t>
      </w:r>
      <w:proofErr w:type="spellEnd"/>
      <w:r w:rsidRPr="003073C0">
        <w:rPr>
          <w:rFonts w:ascii="Times New Roman" w:hAnsi="Times New Roman" w:cs="Times New Roman"/>
        </w:rPr>
        <w:t>):</w:t>
      </w:r>
    </w:p>
    <w:p w:rsidR="003073C0" w:rsidRPr="003073C0" w:rsidRDefault="003073C0" w:rsidP="003073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073C0">
        <w:rPr>
          <w:rFonts w:ascii="Times New Roman" w:hAnsi="Times New Roman" w:cs="Times New Roman"/>
        </w:rPr>
        <w:t xml:space="preserve">Producent: </w:t>
      </w:r>
      <w:r w:rsidRPr="003073C0">
        <w:rPr>
          <w:rFonts w:ascii="Times New Roman" w:hAnsi="Times New Roman" w:cs="Times New Roman"/>
          <w:b/>
        </w:rPr>
        <w:t>……………..</w:t>
      </w:r>
    </w:p>
    <w:p w:rsidR="003073C0" w:rsidRPr="003073C0" w:rsidRDefault="003073C0" w:rsidP="003073C0">
      <w:pPr>
        <w:pStyle w:val="Nagwek1"/>
        <w:keepLines w:val="0"/>
        <w:numPr>
          <w:ilvl w:val="0"/>
          <w:numId w:val="14"/>
        </w:numPr>
        <w:suppressAutoHyphens/>
        <w:spacing w:before="0" w:line="240" w:lineRule="auto"/>
        <w:jc w:val="center"/>
        <w:rPr>
          <w:rFonts w:ascii="Times New Roman" w:eastAsia="Tahoma" w:hAnsi="Times New Roman" w:cs="Times New Roman"/>
          <w:b w:val="0"/>
          <w:i/>
          <w:color w:val="auto"/>
          <w:sz w:val="22"/>
          <w:szCs w:val="22"/>
        </w:rPr>
      </w:pPr>
      <w:r w:rsidRPr="003073C0">
        <w:rPr>
          <w:rFonts w:ascii="Times New Roman" w:hAnsi="Times New Roman" w:cs="Times New Roman"/>
          <w:b w:val="0"/>
          <w:color w:val="auto"/>
          <w:sz w:val="22"/>
          <w:szCs w:val="22"/>
        </w:rPr>
        <w:t>Oferujemy</w:t>
      </w:r>
      <w:r w:rsidRPr="003073C0">
        <w:rPr>
          <w:rFonts w:ascii="Times New Roman" w:eastAsia="Tahoma" w:hAnsi="Times New Roman" w:cs="Times New Roman"/>
          <w:b w:val="0"/>
          <w:color w:val="auto"/>
          <w:sz w:val="22"/>
          <w:szCs w:val="22"/>
        </w:rPr>
        <w:t xml:space="preserve"> </w:t>
      </w:r>
      <w:r w:rsidRPr="003073C0">
        <w:rPr>
          <w:rFonts w:ascii="Times New Roman" w:hAnsi="Times New Roman" w:cs="Times New Roman"/>
          <w:b w:val="0"/>
          <w:color w:val="auto"/>
          <w:sz w:val="22"/>
          <w:szCs w:val="22"/>
        </w:rPr>
        <w:t>wykonanie</w:t>
      </w:r>
      <w:r w:rsidRPr="003073C0">
        <w:rPr>
          <w:rFonts w:ascii="Times New Roman" w:eastAsia="Tahoma" w:hAnsi="Times New Roman" w:cs="Times New Roman"/>
          <w:b w:val="0"/>
          <w:color w:val="auto"/>
          <w:sz w:val="22"/>
          <w:szCs w:val="22"/>
        </w:rPr>
        <w:t xml:space="preserve"> </w:t>
      </w:r>
      <w:r w:rsidRPr="003073C0">
        <w:rPr>
          <w:rFonts w:ascii="Times New Roman" w:hAnsi="Times New Roman" w:cs="Times New Roman"/>
          <w:b w:val="0"/>
          <w:color w:val="auto"/>
          <w:sz w:val="22"/>
          <w:szCs w:val="22"/>
        </w:rPr>
        <w:t>przedmiotu</w:t>
      </w:r>
      <w:r w:rsidRPr="003073C0">
        <w:rPr>
          <w:rFonts w:ascii="Times New Roman" w:eastAsia="Tahoma" w:hAnsi="Times New Roman" w:cs="Times New Roman"/>
          <w:b w:val="0"/>
          <w:color w:val="auto"/>
          <w:sz w:val="22"/>
          <w:szCs w:val="22"/>
        </w:rPr>
        <w:t xml:space="preserve"> </w:t>
      </w:r>
      <w:r w:rsidRPr="003073C0">
        <w:rPr>
          <w:rFonts w:ascii="Times New Roman" w:hAnsi="Times New Roman" w:cs="Times New Roman"/>
          <w:b w:val="0"/>
          <w:color w:val="auto"/>
          <w:sz w:val="22"/>
          <w:szCs w:val="22"/>
        </w:rPr>
        <w:t>zamówienia</w:t>
      </w:r>
      <w:r w:rsidRPr="003073C0">
        <w:rPr>
          <w:rFonts w:ascii="Times New Roman" w:eastAsia="Tahoma" w:hAnsi="Times New Roman" w:cs="Times New Roman"/>
          <w:b w:val="0"/>
          <w:color w:val="auto"/>
          <w:sz w:val="22"/>
          <w:szCs w:val="22"/>
        </w:rPr>
        <w:t xml:space="preserve">  w zakresie pakietu nr </w:t>
      </w:r>
    </w:p>
    <w:p w:rsidR="003073C0" w:rsidRPr="003073C0" w:rsidRDefault="003073C0" w:rsidP="003073C0">
      <w:pPr>
        <w:suppressAutoHyphens/>
        <w:rPr>
          <w:rFonts w:ascii="Times New Roman" w:hAnsi="Times New Roman" w:cs="Times New Roman"/>
          <w:bCs/>
        </w:rPr>
      </w:pPr>
    </w:p>
    <w:tbl>
      <w:tblPr>
        <w:tblW w:w="1481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66"/>
        <w:gridCol w:w="2268"/>
        <w:gridCol w:w="1843"/>
        <w:gridCol w:w="3119"/>
      </w:tblGrid>
      <w:tr w:rsidR="003073C0" w:rsidRPr="003073C0" w:rsidTr="009A4D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C0" w:rsidRPr="003073C0" w:rsidRDefault="003073C0" w:rsidP="009A4D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3C0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C0" w:rsidRPr="003073C0" w:rsidRDefault="003073C0" w:rsidP="009A4D5B">
            <w:pPr>
              <w:snapToGrid w:val="0"/>
              <w:jc w:val="center"/>
              <w:rPr>
                <w:rFonts w:ascii="Times New Roman" w:eastAsia="Tahoma" w:hAnsi="Times New Roman" w:cs="Times New Roman"/>
              </w:rPr>
            </w:pPr>
            <w:r w:rsidRPr="003073C0">
              <w:rPr>
                <w:rFonts w:ascii="Times New Roman" w:hAnsi="Times New Roman" w:cs="Times New Roman"/>
              </w:rPr>
              <w:t>Nazwa</w:t>
            </w:r>
            <w:r w:rsidRPr="003073C0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73C0">
              <w:rPr>
                <w:rFonts w:ascii="Times New Roman" w:hAnsi="Times New Roman" w:cs="Times New Roman"/>
              </w:rPr>
              <w:t>Wartość</w:t>
            </w:r>
            <w:r w:rsidRPr="003073C0">
              <w:rPr>
                <w:rFonts w:ascii="Times New Roman" w:eastAsia="Tahoma" w:hAnsi="Times New Roman" w:cs="Times New Roman"/>
              </w:rPr>
              <w:t xml:space="preserve"> </w:t>
            </w:r>
            <w:r w:rsidRPr="003073C0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73C0">
              <w:rPr>
                <w:rFonts w:ascii="Times New Roman" w:hAnsi="Times New Roman" w:cs="Times New Roman"/>
              </w:rPr>
              <w:t>Podatek</w:t>
            </w:r>
            <w:r w:rsidRPr="003073C0">
              <w:rPr>
                <w:rFonts w:ascii="Times New Roman" w:eastAsia="Tahoma" w:hAnsi="Times New Roman" w:cs="Times New Roman"/>
              </w:rPr>
              <w:t xml:space="preserve"> </w:t>
            </w:r>
            <w:r w:rsidRPr="003073C0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73C0">
              <w:rPr>
                <w:rFonts w:ascii="Times New Roman" w:hAnsi="Times New Roman" w:cs="Times New Roman"/>
              </w:rPr>
              <w:t>Wartość</w:t>
            </w:r>
            <w:r w:rsidRPr="003073C0">
              <w:rPr>
                <w:rFonts w:ascii="Times New Roman" w:eastAsia="Tahoma" w:hAnsi="Times New Roman" w:cs="Times New Roman"/>
              </w:rPr>
              <w:t xml:space="preserve"> </w:t>
            </w:r>
            <w:r w:rsidRPr="003073C0">
              <w:rPr>
                <w:rFonts w:ascii="Times New Roman" w:hAnsi="Times New Roman" w:cs="Times New Roman"/>
              </w:rPr>
              <w:t>brutto</w:t>
            </w:r>
          </w:p>
        </w:tc>
      </w:tr>
      <w:tr w:rsidR="003073C0" w:rsidRPr="003073C0" w:rsidTr="009A4D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073C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C0" w:rsidRPr="003073C0" w:rsidTr="009A4D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073C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C0" w:rsidRPr="003073C0" w:rsidTr="009A4D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3C0" w:rsidRPr="003073C0" w:rsidRDefault="003073C0" w:rsidP="003073C0">
      <w:pPr>
        <w:rPr>
          <w:rFonts w:ascii="Times New Roman" w:hAnsi="Times New Roman" w:cs="Times New Roman"/>
        </w:rPr>
      </w:pPr>
    </w:p>
    <w:p w:rsidR="003073C0" w:rsidRPr="003073C0" w:rsidRDefault="003073C0" w:rsidP="003073C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410"/>
        <w:gridCol w:w="2977"/>
      </w:tblGrid>
      <w:tr w:rsidR="003073C0" w:rsidRPr="003073C0" w:rsidTr="009A4D5B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73C0" w:rsidRPr="003073C0" w:rsidRDefault="003073C0" w:rsidP="009A4D5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3073C0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73C0" w:rsidRPr="003073C0" w:rsidRDefault="003073C0" w:rsidP="009A4D5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="Times New Roman" w:eastAsia="Times New Roman" w:hAnsi="Times New Roman" w:cs="Times New Roman"/>
                <w:b/>
                <w:bCs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73C0" w:rsidRPr="003073C0" w:rsidRDefault="003073C0" w:rsidP="009A4D5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="Times New Roman" w:eastAsia="Times New Roman" w:hAnsi="Times New Roman" w:cs="Times New Roman"/>
                <w:b/>
                <w:bCs/>
              </w:rPr>
              <w:t>Parametr graniczny-wymagany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73C0" w:rsidRPr="003073C0" w:rsidRDefault="003073C0" w:rsidP="009A4D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Times New Roman" w:hAnsi="Times New Roman" w:cs="Times New Roman"/>
                <w:b/>
                <w:bCs/>
              </w:rPr>
              <w:t>Parametr oferowany</w:t>
            </w:r>
          </w:p>
        </w:tc>
      </w:tr>
    </w:tbl>
    <w:p w:rsidR="003073C0" w:rsidRPr="003073C0" w:rsidRDefault="003073C0" w:rsidP="003073C0">
      <w:pPr>
        <w:rPr>
          <w:rFonts w:ascii="Times New Roman" w:hAnsi="Times New Roman" w:cs="Times New Roman"/>
        </w:rPr>
      </w:pPr>
    </w:p>
    <w:tbl>
      <w:tblPr>
        <w:tblW w:w="13042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1"/>
        <w:gridCol w:w="274"/>
        <w:gridCol w:w="6520"/>
        <w:gridCol w:w="2410"/>
        <w:gridCol w:w="2977"/>
      </w:tblGrid>
      <w:tr w:rsidR="003073C0" w:rsidRPr="003073C0" w:rsidTr="009A4D5B">
        <w:trPr>
          <w:trHeight w:val="510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Aparat do znieczulenia ogólnego dla dzieci i dorosłych</w:t>
            </w:r>
          </w:p>
        </w:tc>
      </w:tr>
      <w:tr w:rsidR="003073C0" w:rsidRPr="003073C0" w:rsidTr="009A4D5B">
        <w:trPr>
          <w:trHeight w:val="423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Aparat do znieczulania ogólnego jezdny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930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masa aparatu około 160 kg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702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zasilanie dostosowane do 230 V 50 Hz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wbudowane fabrycznie gniazda elektryczne 230 V (minimum 3 gniazda)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36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Indywidualne bezpieczniki gniazd elektrycznych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58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wyposażony w blat do pisania i przynajmniej jedną szufladę na akcesoria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52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01" w:lineRule="atLeast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koła jezdne (z hamulcem centralnym minimum dwa koła)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01" w:lineRule="atLeast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01" w:lineRule="atLeast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wbudowane oświetlenie blatu typu LED z regulacją natężenia światła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626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zasilanie gazowe (N2O, O2, powietrze) z sieci centralnej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1073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awaryjne zasilanie gazowego z 10 l butli (O2 i N2O)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Prezentacja ciśnień gazów zasilających na ekranie respiratora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1194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precyzyjne elektroniczne przepływomierze dla tlenu, podtlenku azotu i powietrza, wyświetlanie przepływów gazów na ekranie respiratora aparatu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780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przepływomierze umożliwiające podaż gazów w systemie anestezji z niskimi przepływami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1401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wbudowany przepływomierz tlenowy niezależny od układu okrężnego do stosowania podczas znieczuleń przewodowych z regulowanym przepływem O2 minimum do 10 l/min.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1832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system automatycznego utrzymywania stężenia tlenu w mieszaninie z podtlenkiem azotu na poziomie min. 25%.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Automatyczne odcięcie podtlenku azotu przy braku zasilania w tlen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413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Układ oddechowy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847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kompaktowy układ oddechowy okrężny do wentylacji dorosłych i dzieci o niskiej podatności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układ oddechowy o prostej budowie, łatwy do wymiany i sterylizacji pozbawiony lateksu o całkowitej pojemności nie większej niż 3,5 L. wraz z pojemnikiem absorbera C02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38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możliwość stosowania zamiennego pochłaniaczy jednorazowych podczas znieczulenia bez rozszczelnienia układu,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1029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przystosowany do prowadzenia znieczulenia w systemach półotwartym i półzamkniętym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695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obejście tlenowe o dużej wydajności minimum 25 l/min.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987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lastRenderedPageBreak/>
              <w:t>20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wielorazowy pochłaniacz dwutlenku węgla o obudowie przeziernej i pojemności max. 1,5 l.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50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wielorazowe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autoklawowalne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czujniki przepływu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699"/>
        </w:trPr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eliminacja gazów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poanestetycznych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poza salę operacyjną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Zintegrowny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zbiornik wyrównawczy dla wyciągu gazów anestetycznych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414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Respirator anestetyczny</w:t>
            </w:r>
          </w:p>
        </w:tc>
      </w:tr>
      <w:tr w:rsidR="003073C0" w:rsidRPr="003073C0" w:rsidTr="009A4D5B">
        <w:trPr>
          <w:trHeight w:val="420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Tryby wentylacji</w:t>
            </w:r>
          </w:p>
        </w:tc>
      </w:tr>
      <w:tr w:rsidR="003073C0" w:rsidRPr="003073C0" w:rsidTr="009A4D5B">
        <w:trPr>
          <w:trHeight w:val="84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możliwość prowadzenia wentylacji ręcznej natychmiast po przełączeniu z wentylacji mechanicznej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413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tryb wentylacji ciśnieniowo zmienny VC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59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tryb wentylacji objętościowo zmienny PC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4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ind w:left="360" w:hanging="338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SIMV – synchronizowana przerywana wentylacja wymuszona w trybie objętościowym i ciśnieniowym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70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tabs>
                <w:tab w:val="left" w:pos="360"/>
              </w:tabs>
              <w:suppressAutoHyphens/>
              <w:spacing w:after="0" w:line="240" w:lineRule="auto"/>
              <w:ind w:left="360" w:hanging="338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precyzyjny wyzwalacz przepływowy z precyzyjną regulacją czułości min. od 0, 3 l/min – 10 l/min.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5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tryb wentylacji PSV z zabezpieczeniem na wypadek bezdechu (automatyczna wentylacja zapasowa)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tryb wentylacji z gwarantowaną objętością typu PCV-VG, Auto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flow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, PRVT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8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Możliwość rozbudowy o tryb wentylacji CPAP + PSV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9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zakres PEEP min. od 4 do 25 cm H2O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412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lastRenderedPageBreak/>
              <w:t>Regulacje</w:t>
            </w:r>
          </w:p>
        </w:tc>
      </w:tr>
      <w:tr w:rsidR="003073C0" w:rsidRPr="003073C0" w:rsidTr="009A4D5B">
        <w:trPr>
          <w:trHeight w:val="83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regulacja stosunku wdechu do wydechu – minimum 2: 1 do 1: 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24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regulacja częstości oddechu minimum od 4 do 100 /min wentylacja objętościowa i ciśnieniowa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959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zakres objętości oddechowej w zakresie minimum od 10 do 1500 ml - wentylacja objętościowa lub ciśnieniowa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45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regulacja ciśnienia wdechu przy PCV minimum: od 5 do 60 cm H2O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8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regulowana pauza wdechowa w zakresie minimum 5-60 %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458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Alarmy</w:t>
            </w:r>
          </w:p>
        </w:tc>
      </w:tr>
      <w:tr w:rsidR="003073C0" w:rsidRPr="003073C0" w:rsidTr="009A4D5B">
        <w:trPr>
          <w:trHeight w:val="942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alarm niskiej pojemności minutowej MV i/lub objętości oddechowej TV z regulowanymi progami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(górnym i dolnym)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56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czasowego zawieszenia alarmu MV lub TV i CO2 np. podczas indukcji znieczulenia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alarm minimalnego i maksymalnego ciśnienia wdechowego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alarm braku zasilania w energię elektryczną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alarm braku zasilania w gazy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alarm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Apnea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78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 xml:space="preserve">POMIAR I OBRAZOWANIE </w:t>
            </w: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lastRenderedPageBreak/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stężenie tlenu w gazach oddechowych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pomiar objętości oddechowej TV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pomiar pojemności minutowej MV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pomiar częstości oddechowej f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ciśnienia szczytowego, średniego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ciśnienia PEEP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Manometr lub wskaźnik ciśnienia w drogach oddechowych wyświetlany na ekranie aparatu do znieczulenia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8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stężenie wdechowe i wydechowe tlenu w gazach oddechowych w aparacie do znieczulania metoda paramagnetyczna (bez użycia zużywalnych czujników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galwaniacznych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9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sevofluranu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,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desfluranu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,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izofluranu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w aparacie do znieczulania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10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automatyczna identyfikacja anestetyku wziewnego i pomiar MAC z uwzględnieniem wieku pacjenta w aparacie do znieczulania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kompatybilność modułu gazowego pomiędzy aparatem i monitorem lub wbudowany w aparat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pomiar i obrazowanie spirometrii minimum pętli: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ciśnienie – objętość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przepływ – objętość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Możliwość zapisania pętli referencyjnej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Pomiar z wyświetlaniem podatności dróg oddechowych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55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 xml:space="preserve">Prezentacja graficzna </w:t>
            </w: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ekran kolorowy dotykowy do prezentacji parametrów wentylacji i krzywych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o przekątnej minimum 15”. Rozdzielczość minimum 1024x768 pikseli.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lastRenderedPageBreak/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sterowanie poprzez pokrętło, przyciski i ekran dotykowy dla zwiększenia bezpieczeństwa pracy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indywidualnego konfigurowania minimum trzech stron ekranu respiratora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86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prezentacja prężności dwutlenku węgla - CO2 w strumieniu wdechowym i wydechowym w aparacie do znieczulenia wraz z krzywą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86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obrazowanie krzywej przepływu w drogach oddechowych w aparacie do znieczulenia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86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obrazowanie krzywej ciśnienia w drogach oddechowych w aparacie do znieczulenia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86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obrazowania krzywej koncentracji anestetyku wziewnego w aparacie do znieczulenia na wdechu i wydechu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54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PAROWNIK</w:t>
            </w: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</w:t>
            </w:r>
          </w:p>
        </w:tc>
      </w:tr>
      <w:tr w:rsidR="003073C0" w:rsidRPr="003073C0" w:rsidTr="009A4D5B">
        <w:trPr>
          <w:trHeight w:val="35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możliwość podłączenia parowników do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sevofluranu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,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desfluranu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i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isofluranu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. Uchwyt do dwóch parowników mocowanych jednocześnie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Mocowanie typu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draeger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5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Wbudowany lub zintegrowany ssak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injectorowy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do podłączenia dwóch pojemników o pojemności minimum 0,7 l z wymiennymi wkładami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rPr>
          <w:trHeight w:val="372"/>
        </w:trPr>
        <w:tc>
          <w:tcPr>
            <w:tcW w:w="130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Monitor pacjenta do aparatu do znieczulenia</w:t>
            </w: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ekran kolorowy dotykowy, typu TFT aktywna matryca, rozdzielczość min.1024 x 768 pikseli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przekątna ekranu min. 15"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podłączenia niezależnego ekranu powielającego o przekątnej minimum 19”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do wyboru przez użytkownika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- minimum trzy odprowadzenia EKG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- krzywa oddechowa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- krzywa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pletyzmograficzna</w:t>
            </w:r>
            <w:proofErr w:type="spellEnd"/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- krzywe ciśnienia tętniczego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Minimum 8 wyświetlanych jednoczasowo na ekranie krzywych </w:t>
            </w: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lastRenderedPageBreak/>
              <w:t>dynamicznych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zasilanie elektryczne dostosowane do 230V, 50Hz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awaryjne zasilanie elektryczne monitora z wbudowanego akumulatora na min. 60 minut w warunkach standardowych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dowolne konfigurowanie kolejności wyświetlanych krzywych i innych parametrów na ekranie monitora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zaprogramowania przez personel min. 3 różnych konfiguracji monitora (ustawiania ekranu i granic alarmowych).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sterowanie poprzez pokrętło, przyciski i ekran dotykowy dla zwiększenia bezpieczeństwa pracy.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podłączenia skanera kodów kreskowych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8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pamięć trendów tabelarycznych i graficznych mierzonych parametrów min. 24 h.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rozbudowy o trendy z 72h.</w:t>
            </w: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9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alarmy min.3-stopniowe (wizualne i akustyczne) wszystkich mierzonych parametrów z klasyfikacją priorytetu alarmu.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Rejestracja zdarzeń alarmowych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czasowego zawieszenia alarmu dźwiękowego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10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alarmy techniczne z podaniem przyczyny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pomiar EKG</w:t>
            </w: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w zestawie odpowiednie kable połączeniowe i pomiarowe dla dorosłych i dzieci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ciągła rejestracja i możliwość równoczesnej prezentacji minimum 6 (I, II, III,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aVL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,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aVF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,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Vx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)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odprowadzeń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EKG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pomiar częstości serca minimalny zakres 30-250/min.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ciągła analiza położenia odcinka ST z możliwością ustawienia alarmów i wyświetlania trendów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podstawowa analiza arytmii pracy serca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rozbudowy o zaawansowaną analizę arytmii.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detekcja sygnału stymulatora serca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lastRenderedPageBreak/>
              <w:t>7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respiracja impedancyjna (prezentacja krzywej oddechowej i ilości oddechów w minucie) w zakresie min. 4-100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odd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/min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 xml:space="preserve">pomiar saturacji i tętna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zakres pomiaru saturacji SpO2 1-100% z prezentacją krzywej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pletyzmograficznej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z eliminacją artefaktów i zapewniający poprawne pomiary przy słabym lub zakłóconym sygnale lub zakres pomiaru saturacji SpO2 1-100% z prezentacją krzywej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pletyzmograficznej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na ekranie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czujnik wielorazowy do pomiaru dla dorosłych i dzieci na palec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 xml:space="preserve">pomiar temperatur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pomiar temperatury obwodowej - powierzchniowej w zestawie kabel do połączenia czujnika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możliwość pomiaru minimum dwóch temperatur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wyświetlanie temperatury T1, T2 i ich różnicy T2-T1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 xml:space="preserve">pomiar ciśnienia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ciśnienie tętnicze krwi metodą nieinwazyjną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pomiar wyzwalany ręcznie, automatycznie w wybranych odstępach czasowych, ciągłe pomiary przez określony czas, czas repetycji pomiarów automatycznych min. 1 – 240 min.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komplet wielorazowych mankietów bez lateksu dla dorosłych wraz z kablem połączeniowym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– (3 różne rozmiary mankietów: duży, średni, mały)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pomiar ciśnienia krwi metodą bezpośrednią (krwawą) min. 2 kanały: tętnicze i OCŻ                              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Pomiar ciśnień inwazyjnych w zakresie min. - 25 do 300 mmHg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Możliwość pomiaru głębokości znieczulenia metodą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BiS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lub Entropii z modułu pomiarowego sterowanego z monitora funkcji życiowych lub urządzenia zewnętrznego podłączonego do kardiomonitora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kern w:val="2"/>
                <w:lang w:eastAsia="ar-SA"/>
              </w:rPr>
              <w:t>Inne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pomiar zwiotczenia mięśniowego z modułu pomiarowego sterowanego z </w:t>
            </w: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lastRenderedPageBreak/>
              <w:t xml:space="preserve">monitora funkcji życiowych, </w:t>
            </w:r>
          </w:p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Wizualizacja czasu od ostatniego pomiaru TOF na ekranie monitora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aparat i monitor zgodne z dyrektywą </w:t>
            </w:r>
            <w:proofErr w:type="spellStart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RoHS</w:t>
            </w:r>
            <w:proofErr w:type="spellEnd"/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 (produkcja bez użycia materiałów potencjalnie toksycznych) potwierdzenie certyfikatem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ze względów ekonomicznych, serwisowych jak i przyszłej rozbudowy - monitor funkcji życiowych, moduły pomiarowe oraz aparat do znieczulenia ogólnego jednego producenta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3073C0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polskojęzyczne oprogramowanie aparatu, monitora i modułów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3073C0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  <w:tr w:rsidR="003073C0" w:rsidRPr="001753D5" w:rsidTr="009A4D5B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3073C0" w:rsidRDefault="003073C0" w:rsidP="003073C0">
            <w:pPr>
              <w:numPr>
                <w:ilvl w:val="0"/>
                <w:numId w:val="13"/>
              </w:numPr>
              <w:tabs>
                <w:tab w:val="left" w:pos="360"/>
                <w:tab w:val="left" w:pos="66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1753D5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 xml:space="preserve">Długość udzielanej gwarancji najmniej </w:t>
            </w: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 xml:space="preserve">24 miesiące    </w:t>
            </w: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br/>
            </w:r>
            <w:r w:rsidRPr="003073C0">
              <w:rPr>
                <w:rFonts w:ascii="Times New Roman" w:eastAsia="Courier New" w:hAnsi="Times New Roman" w:cs="Times New Roman"/>
                <w:b/>
                <w:bCs/>
                <w:kern w:val="2"/>
                <w:lang w:eastAsia="ar-SA"/>
              </w:rPr>
              <w:t xml:space="preserve"> </w:t>
            </w: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(</w:t>
            </w:r>
            <w:r w:rsidRPr="003073C0">
              <w:rPr>
                <w:rFonts w:ascii="Times New Roman" w:eastAsia="Courier New" w:hAnsi="Times New Roman" w:cs="Times New Roman"/>
                <w:i/>
                <w:iCs/>
                <w:kern w:val="2"/>
                <w:lang w:eastAsia="ar-SA"/>
              </w:rPr>
              <w:t>podać ilość miesięcy</w:t>
            </w:r>
            <w:r w:rsidRPr="003073C0">
              <w:rPr>
                <w:rFonts w:ascii="Times New Roman" w:eastAsia="Courier New" w:hAnsi="Times New Roman" w:cs="Times New Roman"/>
                <w:kern w:val="2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73C0" w:rsidRPr="001753D5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73C0" w:rsidRPr="001753D5" w:rsidRDefault="003073C0" w:rsidP="009A4D5B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ar-SA"/>
              </w:rPr>
            </w:pPr>
          </w:p>
        </w:tc>
      </w:tr>
    </w:tbl>
    <w:p w:rsidR="003073C0" w:rsidRPr="001753D5" w:rsidRDefault="003073C0" w:rsidP="003073C0">
      <w:pPr>
        <w:rPr>
          <w:rFonts w:ascii="Times New Roman" w:hAnsi="Times New Roman" w:cs="Times New Roman"/>
        </w:rPr>
      </w:pPr>
    </w:p>
    <w:p w:rsidR="003073C0" w:rsidRPr="001753D5" w:rsidRDefault="003073C0" w:rsidP="003073C0">
      <w:pPr>
        <w:rPr>
          <w:rFonts w:ascii="Times New Roman" w:hAnsi="Times New Roman" w:cs="Times New Roman"/>
        </w:rPr>
      </w:pPr>
    </w:p>
    <w:p w:rsidR="00683181" w:rsidRPr="006E4531" w:rsidRDefault="00683181" w:rsidP="00683181">
      <w:pPr>
        <w:rPr>
          <w:rFonts w:asciiTheme="majorHAnsi" w:hAnsiTheme="majorHAnsi" w:cs="Times New Roman"/>
        </w:rPr>
      </w:pPr>
    </w:p>
    <w:p w:rsidR="00683181" w:rsidRPr="006E4531" w:rsidRDefault="00683181" w:rsidP="00683181">
      <w:pPr>
        <w:rPr>
          <w:rFonts w:asciiTheme="majorHAnsi" w:hAnsiTheme="majorHAnsi"/>
        </w:rPr>
      </w:pPr>
    </w:p>
    <w:p w:rsidR="00691F86" w:rsidRPr="00683181" w:rsidRDefault="00691F86" w:rsidP="00683181"/>
    <w:sectPr w:rsidR="00691F86" w:rsidRPr="00683181" w:rsidSect="00E111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64" w:rsidRDefault="00572764">
      <w:pPr>
        <w:spacing w:after="0" w:line="240" w:lineRule="auto"/>
      </w:pPr>
      <w:r>
        <w:separator/>
      </w:r>
    </w:p>
  </w:endnote>
  <w:endnote w:type="continuationSeparator" w:id="0">
    <w:p w:rsidR="00572764" w:rsidRDefault="0057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64" w:rsidRDefault="00572764">
      <w:pPr>
        <w:spacing w:after="0" w:line="240" w:lineRule="auto"/>
      </w:pPr>
      <w:r>
        <w:separator/>
      </w:r>
    </w:p>
  </w:footnote>
  <w:footnote w:type="continuationSeparator" w:id="0">
    <w:p w:rsidR="00572764" w:rsidRDefault="0057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E4" w:rsidRDefault="00BD40E4">
    <w:pPr>
      <w:pStyle w:val="Nagwek"/>
    </w:pPr>
    <w:r w:rsidRPr="00BD40E4">
      <w:rPr>
        <w:noProof/>
        <w:lang w:eastAsia="pl-PL"/>
      </w:rPr>
      <w:drawing>
        <wp:inline distT="0" distB="0" distL="0" distR="0">
          <wp:extent cx="8296275" cy="800100"/>
          <wp:effectExtent l="19050" t="0" r="9525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532" cy="79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0E4" w:rsidRDefault="00BD40E4">
    <w:pPr>
      <w:pStyle w:val="Nagwek"/>
    </w:pPr>
  </w:p>
  <w:p w:rsidR="00B053AA" w:rsidRDefault="00B053AA" w:rsidP="005F37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64187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1287"/>
    <w:multiLevelType w:val="hybridMultilevel"/>
    <w:tmpl w:val="71B0085E"/>
    <w:lvl w:ilvl="0" w:tplc="3CACE6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CE6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5" w15:restartNumberingAfterBreak="0">
    <w:nsid w:val="47B369FC"/>
    <w:multiLevelType w:val="multilevel"/>
    <w:tmpl w:val="7B58519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02689C"/>
    <w:multiLevelType w:val="hybridMultilevel"/>
    <w:tmpl w:val="211C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44B0"/>
    <w:multiLevelType w:val="hybridMultilevel"/>
    <w:tmpl w:val="37E2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84562"/>
    <w:multiLevelType w:val="hybridMultilevel"/>
    <w:tmpl w:val="76C2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1E64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33966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3"/>
  </w:num>
  <w:num w:numId="16">
    <w:abstractNumId w:val="8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E6"/>
    <w:rsid w:val="000668E6"/>
    <w:rsid w:val="000D4396"/>
    <w:rsid w:val="00252FF3"/>
    <w:rsid w:val="003073C0"/>
    <w:rsid w:val="00312A74"/>
    <w:rsid w:val="003670B1"/>
    <w:rsid w:val="004E5AE7"/>
    <w:rsid w:val="00572764"/>
    <w:rsid w:val="005F378C"/>
    <w:rsid w:val="006808F5"/>
    <w:rsid w:val="00683181"/>
    <w:rsid w:val="00691F86"/>
    <w:rsid w:val="009C36D4"/>
    <w:rsid w:val="00A90B69"/>
    <w:rsid w:val="00B03C1D"/>
    <w:rsid w:val="00B053AA"/>
    <w:rsid w:val="00BD40E4"/>
    <w:rsid w:val="00BF5F11"/>
    <w:rsid w:val="00E111E6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555A7-BBE2-4513-906F-C097A5A0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uiPriority w:val="99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iPriority w:val="99"/>
    <w:semiHidden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E111E6"/>
    <w:pPr>
      <w:suppressLineNumbers/>
    </w:pPr>
  </w:style>
  <w:style w:type="paragraph" w:customStyle="1" w:styleId="Default">
    <w:name w:val="Default"/>
    <w:uiPriority w:val="99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iPriority w:val="99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5106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3</cp:revision>
  <cp:lastPrinted>2020-02-03T15:36:00Z</cp:lastPrinted>
  <dcterms:created xsi:type="dcterms:W3CDTF">2020-03-10T08:48:00Z</dcterms:created>
  <dcterms:modified xsi:type="dcterms:W3CDTF">2020-03-12T08:15:00Z</dcterms:modified>
</cp:coreProperties>
</file>